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6E57" w14:textId="77777777" w:rsidR="00977F28" w:rsidRDefault="00D70946" w:rsidP="0054444B">
      <w:pPr>
        <w:pStyle w:val="Default"/>
        <w:jc w:val="center"/>
        <w:rPr>
          <w:b/>
          <w:sz w:val="44"/>
          <w:szCs w:val="44"/>
        </w:rPr>
      </w:pPr>
      <w:r>
        <w:rPr>
          <w:b/>
          <w:noProof/>
          <w:sz w:val="44"/>
          <w:szCs w:val="44"/>
          <w:lang w:eastAsia="en-GB"/>
        </w:rPr>
        <mc:AlternateContent>
          <mc:Choice Requires="wps">
            <w:drawing>
              <wp:anchor distT="0" distB="0" distL="114300" distR="114300" simplePos="0" relativeHeight="251686912" behindDoc="0" locked="0" layoutInCell="1" allowOverlap="1" wp14:anchorId="796C6F7B" wp14:editId="796C6F7C">
                <wp:simplePos x="0" y="0"/>
                <wp:positionH relativeFrom="column">
                  <wp:posOffset>2609850</wp:posOffset>
                </wp:positionH>
                <wp:positionV relativeFrom="paragraph">
                  <wp:posOffset>-504825</wp:posOffset>
                </wp:positionV>
                <wp:extent cx="3495675" cy="1743075"/>
                <wp:effectExtent l="9525" t="9525" r="9525" b="9525"/>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43075"/>
                        </a:xfrm>
                        <a:prstGeom prst="rect">
                          <a:avLst/>
                        </a:prstGeom>
                        <a:solidFill>
                          <a:srgbClr val="FFFFFF"/>
                        </a:solidFill>
                        <a:ln w="9525">
                          <a:solidFill>
                            <a:schemeClr val="bg1">
                              <a:lumMod val="100000"/>
                              <a:lumOff val="0"/>
                            </a:schemeClr>
                          </a:solidFill>
                          <a:miter lim="800000"/>
                          <a:headEnd/>
                          <a:tailEnd/>
                        </a:ln>
                      </wps:spPr>
                      <wps:txbx>
                        <w:txbxContent>
                          <w:p w14:paraId="796C6F9F" w14:textId="77777777" w:rsidR="00562026" w:rsidRDefault="00562026">
                            <w:r>
                              <w:rPr>
                                <w:noProof/>
                                <w:lang w:eastAsia="en-GB"/>
                              </w:rPr>
                              <w:drawing>
                                <wp:inline distT="0" distB="0" distL="0" distR="0" wp14:anchorId="796C6FCC" wp14:editId="796C6FCD">
                                  <wp:extent cx="3303270" cy="153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broo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3270" cy="15386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05.5pt;margin-top:-39.75pt;width:275.25pt;height:13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" strokecolor="white [3212]">
                <v:textbox>
                  <w:txbxContent>
                    <w:p w:rsidR="00562026" w:rsidRDefault="00562026">
                      <w:r>
                        <w:rPr>
                          <w:noProof/>
                          <w:lang w:eastAsia="en-GB"/>
                        </w:rPr>
                        <w:drawing>
                          <wp:inline distT="0" distB="0" distL="0" distR="0">
                            <wp:extent cx="3303270" cy="153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br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3270" cy="1538605"/>
                                    </a:xfrm>
                                    <a:prstGeom prst="rect">
                                      <a:avLst/>
                                    </a:prstGeom>
                                  </pic:spPr>
                                </pic:pic>
                              </a:graphicData>
                            </a:graphic>
                          </wp:inline>
                        </w:drawing>
                      </w:r>
                    </w:p>
                  </w:txbxContent>
                </v:textbox>
              </v:shape>
            </w:pict>
          </mc:Fallback>
        </mc:AlternateContent>
      </w:r>
    </w:p>
    <w:p w14:paraId="796C6E58" w14:textId="77777777" w:rsidR="00977F28" w:rsidRDefault="00977F28" w:rsidP="00977F28">
      <w:pPr>
        <w:pStyle w:val="Default"/>
        <w:jc w:val="center"/>
        <w:rPr>
          <w:b/>
          <w:sz w:val="44"/>
          <w:szCs w:val="44"/>
        </w:rPr>
      </w:pPr>
    </w:p>
    <w:p w14:paraId="796C6E59" w14:textId="77777777" w:rsidR="00977F28" w:rsidRDefault="00977F28" w:rsidP="00977F28">
      <w:pPr>
        <w:pStyle w:val="Default"/>
        <w:jc w:val="center"/>
        <w:rPr>
          <w:b/>
          <w:color w:val="auto"/>
          <w:sz w:val="44"/>
          <w:szCs w:val="44"/>
        </w:rPr>
      </w:pPr>
    </w:p>
    <w:p w14:paraId="796C6E5A" w14:textId="77777777" w:rsidR="00562026" w:rsidRDefault="00562026" w:rsidP="00977F28">
      <w:pPr>
        <w:pStyle w:val="Default"/>
        <w:jc w:val="center"/>
        <w:rPr>
          <w:b/>
          <w:color w:val="auto"/>
          <w:sz w:val="44"/>
          <w:szCs w:val="44"/>
        </w:rPr>
      </w:pPr>
    </w:p>
    <w:p w14:paraId="796C6E5B" w14:textId="77777777" w:rsidR="00562026" w:rsidRDefault="00562026" w:rsidP="00977F28">
      <w:pPr>
        <w:pStyle w:val="Default"/>
        <w:jc w:val="center"/>
        <w:rPr>
          <w:b/>
          <w:color w:val="auto"/>
          <w:sz w:val="44"/>
          <w:szCs w:val="44"/>
        </w:rPr>
      </w:pPr>
    </w:p>
    <w:p w14:paraId="796C6E5C" w14:textId="77777777" w:rsidR="00D70946" w:rsidRDefault="00D70946" w:rsidP="00977F28">
      <w:pPr>
        <w:pStyle w:val="Default"/>
        <w:jc w:val="center"/>
        <w:rPr>
          <w:b/>
          <w:color w:val="auto"/>
          <w:sz w:val="44"/>
          <w:szCs w:val="44"/>
        </w:rPr>
      </w:pPr>
    </w:p>
    <w:p w14:paraId="796C6E5D" w14:textId="77777777" w:rsidR="00562026" w:rsidRDefault="00562026" w:rsidP="00977F28">
      <w:pPr>
        <w:pStyle w:val="Default"/>
        <w:jc w:val="center"/>
        <w:rPr>
          <w:b/>
          <w:color w:val="auto"/>
          <w:sz w:val="44"/>
          <w:szCs w:val="44"/>
        </w:rPr>
      </w:pPr>
    </w:p>
    <w:p w14:paraId="796C6E5E" w14:textId="77777777" w:rsidR="00977F28" w:rsidRPr="00977F28" w:rsidRDefault="00977F28" w:rsidP="00977F28">
      <w:pPr>
        <w:pStyle w:val="Default"/>
        <w:jc w:val="center"/>
        <w:rPr>
          <w:b/>
          <w:color w:val="1F497D"/>
          <w:sz w:val="44"/>
          <w:szCs w:val="44"/>
        </w:rPr>
      </w:pPr>
    </w:p>
    <w:p w14:paraId="796C6E5F" w14:textId="77777777" w:rsidR="00977F28" w:rsidRPr="00562026" w:rsidRDefault="00977F28" w:rsidP="00977F28">
      <w:pPr>
        <w:pStyle w:val="Default"/>
        <w:jc w:val="center"/>
        <w:rPr>
          <w:b/>
          <w:color w:val="auto"/>
          <w:sz w:val="72"/>
          <w:szCs w:val="72"/>
        </w:rPr>
      </w:pPr>
      <w:r w:rsidRPr="00562026">
        <w:rPr>
          <w:b/>
          <w:color w:val="auto"/>
          <w:sz w:val="72"/>
          <w:szCs w:val="72"/>
        </w:rPr>
        <w:t xml:space="preserve">Complaints Policy </w:t>
      </w:r>
    </w:p>
    <w:p w14:paraId="796C6E60" w14:textId="77777777" w:rsidR="00977F28" w:rsidRDefault="00977F28" w:rsidP="00977F28">
      <w:pPr>
        <w:pStyle w:val="Default"/>
        <w:jc w:val="center"/>
        <w:rPr>
          <w:b/>
          <w:color w:val="auto"/>
        </w:rPr>
      </w:pPr>
    </w:p>
    <w:p w14:paraId="796C6E61" w14:textId="77777777" w:rsidR="00D70946" w:rsidRDefault="00D70946" w:rsidP="00977F28">
      <w:pPr>
        <w:pStyle w:val="Default"/>
        <w:jc w:val="center"/>
        <w:rPr>
          <w:b/>
          <w:color w:val="auto"/>
        </w:rPr>
      </w:pPr>
    </w:p>
    <w:p w14:paraId="796C6E62" w14:textId="77777777" w:rsidR="00D70946" w:rsidRDefault="00D70946" w:rsidP="00977F28">
      <w:pPr>
        <w:pStyle w:val="Default"/>
        <w:jc w:val="center"/>
        <w:rPr>
          <w:b/>
          <w:color w:val="auto"/>
        </w:rPr>
      </w:pPr>
    </w:p>
    <w:p w14:paraId="796C6E63" w14:textId="77777777" w:rsidR="00D70946" w:rsidRDefault="00D70946" w:rsidP="00977F28">
      <w:pPr>
        <w:pStyle w:val="Default"/>
        <w:jc w:val="center"/>
        <w:rPr>
          <w:b/>
          <w:color w:val="auto"/>
        </w:rPr>
      </w:pPr>
    </w:p>
    <w:p w14:paraId="796C6E64" w14:textId="77777777" w:rsidR="00D70946" w:rsidRDefault="00D70946" w:rsidP="00977F28">
      <w:pPr>
        <w:pStyle w:val="Default"/>
        <w:jc w:val="center"/>
        <w:rPr>
          <w:b/>
          <w:color w:val="auto"/>
        </w:rPr>
      </w:pPr>
    </w:p>
    <w:p w14:paraId="796C6E65" w14:textId="77777777" w:rsidR="00977F28" w:rsidRDefault="00977F28" w:rsidP="00977F28">
      <w:pPr>
        <w:pStyle w:val="Default"/>
        <w:jc w:val="center"/>
        <w:rPr>
          <w:b/>
          <w:color w:val="auto"/>
        </w:rPr>
      </w:pPr>
    </w:p>
    <w:p w14:paraId="796C6E66" w14:textId="77777777" w:rsidR="00977F28" w:rsidRDefault="00977F28" w:rsidP="00977F28">
      <w:pPr>
        <w:pStyle w:val="Default"/>
        <w:jc w:val="center"/>
        <w:rPr>
          <w:b/>
          <w:color w:val="auto"/>
        </w:rPr>
      </w:pPr>
    </w:p>
    <w:p w14:paraId="796C6E67" w14:textId="77777777" w:rsidR="00977F28" w:rsidRDefault="00977F28" w:rsidP="00977F28">
      <w:pPr>
        <w:pStyle w:val="Default"/>
        <w:jc w:val="center"/>
        <w:rPr>
          <w:b/>
          <w:color w:val="auto"/>
        </w:rPr>
      </w:pPr>
    </w:p>
    <w:p w14:paraId="796C6E68" w14:textId="77777777" w:rsidR="00977F28" w:rsidRDefault="00977F28" w:rsidP="00977F28">
      <w:pPr>
        <w:pStyle w:val="Default"/>
        <w:jc w:val="center"/>
        <w:rPr>
          <w:b/>
          <w:color w:val="auto"/>
        </w:rPr>
      </w:pPr>
    </w:p>
    <w:p w14:paraId="796C6E69" w14:textId="77777777" w:rsidR="00977F28" w:rsidRDefault="00D70946" w:rsidP="00977F28">
      <w:pPr>
        <w:pStyle w:val="Default"/>
        <w:jc w:val="center"/>
        <w:rPr>
          <w:b/>
          <w:color w:val="auto"/>
        </w:rPr>
      </w:pPr>
      <w:r>
        <w:rPr>
          <w:noProof/>
          <w:lang w:eastAsia="en-GB"/>
        </w:rPr>
        <mc:AlternateContent>
          <mc:Choice Requires="wps">
            <w:drawing>
              <wp:anchor distT="0" distB="0" distL="114300" distR="114300" simplePos="0" relativeHeight="251684864" behindDoc="0" locked="0" layoutInCell="1" allowOverlap="1" wp14:anchorId="796C6F7D" wp14:editId="796C6F7E">
                <wp:simplePos x="0" y="0"/>
                <wp:positionH relativeFrom="column">
                  <wp:posOffset>209550</wp:posOffset>
                </wp:positionH>
                <wp:positionV relativeFrom="paragraph">
                  <wp:posOffset>100965</wp:posOffset>
                </wp:positionV>
                <wp:extent cx="5838825" cy="2867025"/>
                <wp:effectExtent l="9525" t="11430" r="9525" b="762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86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9FD78" id="AutoShape 36" o:spid="_x0000_s1026" style="position:absolute;margin-left:16.5pt;margin-top:7.95pt;width:459.75pt;height:2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96C6F7F" wp14:editId="796C6F80">
                <wp:simplePos x="0" y="0"/>
                <wp:positionH relativeFrom="column">
                  <wp:posOffset>504825</wp:posOffset>
                </wp:positionH>
                <wp:positionV relativeFrom="paragraph">
                  <wp:posOffset>175260</wp:posOffset>
                </wp:positionV>
                <wp:extent cx="5257800" cy="2414270"/>
                <wp:effectExtent l="9525" t="9525" r="9525" b="5080"/>
                <wp:wrapSquare wrapText="bothSides"/>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14270"/>
                        </a:xfrm>
                        <a:prstGeom prst="rect">
                          <a:avLst/>
                        </a:prstGeom>
                        <a:solidFill>
                          <a:srgbClr val="FFFFFF"/>
                        </a:solidFill>
                        <a:ln w="9525">
                          <a:solidFill>
                            <a:srgbClr val="000000"/>
                          </a:solidFill>
                          <a:miter lim="800000"/>
                          <a:headEnd/>
                          <a:tailEnd/>
                        </a:ln>
                      </wps:spPr>
                      <wps:txbx>
                        <w:txbxContent>
                          <w:p w14:paraId="796C6FA0" w14:textId="77777777" w:rsidR="00562026" w:rsidRPr="003D75C2" w:rsidRDefault="00562026" w:rsidP="00562026">
                            <w:pPr>
                              <w:rPr>
                                <w:rFonts w:ascii="Calibri" w:hAnsi="Calibri"/>
                                <w:b/>
                                <w:sz w:val="28"/>
                                <w:szCs w:val="28"/>
                              </w:rPr>
                            </w:pPr>
                            <w:r>
                              <w:rPr>
                                <w:rFonts w:ascii="Calibri" w:hAnsi="Calibri"/>
                                <w:b/>
                                <w:sz w:val="28"/>
                                <w:szCs w:val="28"/>
                              </w:rPr>
                              <w:t>Date approved:</w:t>
                            </w:r>
                            <w:r>
                              <w:rPr>
                                <w:rFonts w:ascii="Calibri" w:hAnsi="Calibri"/>
                                <w:b/>
                                <w:sz w:val="28"/>
                                <w:szCs w:val="28"/>
                              </w:rPr>
                              <w:tab/>
                              <w:t>September 2014</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96C6FA1" w14:textId="77777777" w:rsidR="00562026" w:rsidRPr="00CC56AC" w:rsidRDefault="00562026" w:rsidP="00562026">
                            <w:pPr>
                              <w:rPr>
                                <w:rFonts w:ascii="Calibri" w:hAnsi="Calibri"/>
                                <w:b/>
                                <w:sz w:val="28"/>
                                <w:szCs w:val="28"/>
                              </w:rPr>
                            </w:pPr>
                          </w:p>
                          <w:p w14:paraId="796C6FA2" w14:textId="77777777" w:rsidR="00562026" w:rsidRPr="00CC56AC" w:rsidRDefault="00562026" w:rsidP="00562026">
                            <w:pPr>
                              <w:rPr>
                                <w:rFonts w:ascii="Calibri" w:hAnsi="Calibri"/>
                                <w:b/>
                                <w:sz w:val="28"/>
                                <w:szCs w:val="28"/>
                              </w:rPr>
                            </w:pPr>
                            <w:r>
                              <w:rPr>
                                <w:rFonts w:ascii="Calibri" w:hAnsi="Calibri"/>
                                <w:b/>
                                <w:sz w:val="28"/>
                                <w:szCs w:val="28"/>
                              </w:rPr>
                              <w:t>Date for revision:</w:t>
                            </w:r>
                            <w:r>
                              <w:rPr>
                                <w:rFonts w:ascii="Calibri" w:hAnsi="Calibri"/>
                                <w:b/>
                                <w:sz w:val="28"/>
                                <w:szCs w:val="28"/>
                              </w:rPr>
                              <w:tab/>
                              <w:t>September 2016</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96C6FA3" w14:textId="77777777" w:rsidR="00562026" w:rsidRDefault="00562026" w:rsidP="00562026">
                            <w:pPr>
                              <w:ind w:left="5040" w:hanging="5040"/>
                              <w:rPr>
                                <w:rFonts w:ascii="Calibri" w:hAnsi="Calibri"/>
                                <w:b/>
                                <w:sz w:val="28"/>
                                <w:szCs w:val="28"/>
                              </w:rPr>
                            </w:pPr>
                          </w:p>
                          <w:p w14:paraId="796C6FA4" w14:textId="77777777" w:rsidR="00562026" w:rsidRPr="00CC56AC" w:rsidRDefault="00562026" w:rsidP="00562026">
                            <w:pPr>
                              <w:ind w:left="5040" w:hanging="5040"/>
                              <w:rPr>
                                <w:rFonts w:ascii="Calibri" w:hAnsi="Calibri"/>
                                <w:b/>
                                <w:sz w:val="28"/>
                                <w:szCs w:val="28"/>
                              </w:rPr>
                            </w:pPr>
                            <w:r>
                              <w:rPr>
                                <w:rFonts w:ascii="Calibri" w:hAnsi="Calibri"/>
                                <w:b/>
                                <w:sz w:val="28"/>
                                <w:szCs w:val="28"/>
                              </w:rPr>
                              <w:t>Responsibility:        Finance &amp; HR Committee</w:t>
                            </w:r>
                            <w:r w:rsidRPr="00CC56AC">
                              <w:rPr>
                                <w:rFonts w:ascii="Calibri" w:hAnsi="Calibri"/>
                                <w:b/>
                                <w:sz w:val="28"/>
                                <w:szCs w:val="28"/>
                              </w:rPr>
                              <w:tab/>
                            </w:r>
                          </w:p>
                          <w:p w14:paraId="796C6FA5" w14:textId="77777777" w:rsidR="00562026" w:rsidRPr="00CC56AC" w:rsidRDefault="00562026" w:rsidP="00562026">
                            <w:pPr>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96C6FA6" w14:textId="77777777" w:rsidR="00562026" w:rsidRDefault="00562026" w:rsidP="00562026">
                            <w:pPr>
                              <w:rPr>
                                <w:rFonts w:ascii="Calibri" w:hAnsi="Calibri"/>
                                <w:b/>
                                <w:sz w:val="28"/>
                                <w:szCs w:val="28"/>
                              </w:rPr>
                            </w:pPr>
                          </w:p>
                          <w:p w14:paraId="796C6FA7" w14:textId="77777777" w:rsidR="00562026" w:rsidRDefault="00562026" w:rsidP="00562026">
                            <w:pPr>
                              <w:rPr>
                                <w:rFonts w:ascii="Calibri" w:hAnsi="Calibri"/>
                                <w:b/>
                                <w:sz w:val="28"/>
                                <w:szCs w:val="28"/>
                              </w:rPr>
                            </w:pPr>
                          </w:p>
                          <w:p w14:paraId="796C6FA8" w14:textId="77777777" w:rsidR="00562026" w:rsidRPr="002B6775" w:rsidRDefault="00562026" w:rsidP="002B6775">
                            <w:pPr>
                              <w:rPr>
                                <w:rFonts w:ascii="Calibri" w:hAnsi="Calibri"/>
                                <w:b/>
                                <w:sz w:val="28"/>
                                <w:szCs w:val="28"/>
                              </w:rPr>
                            </w:pPr>
                            <w:r w:rsidRPr="00CC56AC">
                              <w:rPr>
                                <w:rFonts w:ascii="Calibri" w:hAnsi="Calibri"/>
                                <w:b/>
                                <w:sz w:val="28"/>
                                <w:szCs w:val="28"/>
                              </w:rPr>
                              <w:t>Approved by full Governing Body:</w:t>
                            </w:r>
                            <w:r>
                              <w:rPr>
                                <w:rFonts w:ascii="Calibri" w:hAnsi="Calibri"/>
                                <w:b/>
                                <w:sz w:val="28"/>
                                <w:szCs w:val="28"/>
                              </w:rPr>
                              <w:t xml:space="preserve">  September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9.75pt;margin-top:13.8pt;width:414pt;height:19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">
                <v:textbox>
                  <w:txbxContent>
                    <w:p w:rsidR="00562026" w:rsidRPr="003D75C2" w:rsidRDefault="00562026" w:rsidP="00562026">
                      <w:pPr>
                        <w:rPr>
                          <w:rFonts w:ascii="Calibri" w:hAnsi="Calibri"/>
                          <w:b/>
                          <w:sz w:val="28"/>
                          <w:szCs w:val="28"/>
                        </w:rPr>
                      </w:pPr>
                      <w:r>
                        <w:rPr>
                          <w:rFonts w:ascii="Calibri" w:hAnsi="Calibri"/>
                          <w:b/>
                          <w:sz w:val="28"/>
                          <w:szCs w:val="28"/>
                        </w:rPr>
                        <w:t>Date approved:</w:t>
                      </w:r>
                      <w:r>
                        <w:rPr>
                          <w:rFonts w:ascii="Calibri" w:hAnsi="Calibri"/>
                          <w:b/>
                          <w:sz w:val="28"/>
                          <w:szCs w:val="28"/>
                        </w:rPr>
                        <w:tab/>
                        <w:t>September 2014</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562026" w:rsidRPr="00CC56AC" w:rsidRDefault="00562026" w:rsidP="00562026">
                      <w:pPr>
                        <w:rPr>
                          <w:rFonts w:ascii="Calibri" w:hAnsi="Calibri"/>
                          <w:b/>
                          <w:sz w:val="28"/>
                          <w:szCs w:val="28"/>
                        </w:rPr>
                      </w:pPr>
                    </w:p>
                    <w:p w:rsidR="00562026" w:rsidRPr="00CC56AC" w:rsidRDefault="00562026" w:rsidP="00562026">
                      <w:pPr>
                        <w:rPr>
                          <w:rFonts w:ascii="Calibri" w:hAnsi="Calibri"/>
                          <w:b/>
                          <w:sz w:val="28"/>
                          <w:szCs w:val="28"/>
                        </w:rPr>
                      </w:pPr>
                      <w:r>
                        <w:rPr>
                          <w:rFonts w:ascii="Calibri" w:hAnsi="Calibri"/>
                          <w:b/>
                          <w:sz w:val="28"/>
                          <w:szCs w:val="28"/>
                        </w:rPr>
                        <w:t>Date for revision:</w:t>
                      </w:r>
                      <w:r>
                        <w:rPr>
                          <w:rFonts w:ascii="Calibri" w:hAnsi="Calibri"/>
                          <w:b/>
                          <w:sz w:val="28"/>
                          <w:szCs w:val="28"/>
                        </w:rPr>
                        <w:tab/>
                        <w:t>September 2016</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562026" w:rsidRDefault="00562026" w:rsidP="00562026">
                      <w:pPr>
                        <w:ind w:left="5040" w:hanging="5040"/>
                        <w:rPr>
                          <w:rFonts w:ascii="Calibri" w:hAnsi="Calibri"/>
                          <w:b/>
                          <w:sz w:val="28"/>
                          <w:szCs w:val="28"/>
                        </w:rPr>
                      </w:pPr>
                    </w:p>
                    <w:p w:rsidR="00562026" w:rsidRPr="00CC56AC" w:rsidRDefault="00562026" w:rsidP="00562026">
                      <w:pPr>
                        <w:ind w:left="5040" w:hanging="5040"/>
                        <w:rPr>
                          <w:rFonts w:ascii="Calibri" w:hAnsi="Calibri"/>
                          <w:b/>
                          <w:sz w:val="28"/>
                          <w:szCs w:val="28"/>
                        </w:rPr>
                      </w:pPr>
                      <w:r>
                        <w:rPr>
                          <w:rFonts w:ascii="Calibri" w:hAnsi="Calibri"/>
                          <w:b/>
                          <w:sz w:val="28"/>
                          <w:szCs w:val="28"/>
                        </w:rPr>
                        <w:t>Responsibility:        Finance &amp; HR Committee</w:t>
                      </w:r>
                      <w:r w:rsidRPr="00CC56AC">
                        <w:rPr>
                          <w:rFonts w:ascii="Calibri" w:hAnsi="Calibri"/>
                          <w:b/>
                          <w:sz w:val="28"/>
                          <w:szCs w:val="28"/>
                        </w:rPr>
                        <w:tab/>
                      </w:r>
                    </w:p>
                    <w:p w:rsidR="00562026" w:rsidRPr="00CC56AC" w:rsidRDefault="00562026" w:rsidP="00562026">
                      <w:pPr>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562026" w:rsidRDefault="00562026" w:rsidP="00562026">
                      <w:pPr>
                        <w:rPr>
                          <w:rFonts w:ascii="Calibri" w:hAnsi="Calibri"/>
                          <w:b/>
                          <w:sz w:val="28"/>
                          <w:szCs w:val="28"/>
                        </w:rPr>
                      </w:pPr>
                    </w:p>
                    <w:p w:rsidR="00562026" w:rsidRDefault="00562026" w:rsidP="00562026">
                      <w:pPr>
                        <w:rPr>
                          <w:rFonts w:ascii="Calibri" w:hAnsi="Calibri"/>
                          <w:b/>
                          <w:sz w:val="28"/>
                          <w:szCs w:val="28"/>
                        </w:rPr>
                      </w:pPr>
                    </w:p>
                    <w:p w:rsidR="00562026" w:rsidRPr="002B6775" w:rsidRDefault="00562026" w:rsidP="002B6775">
                      <w:pPr>
                        <w:rPr>
                          <w:rFonts w:ascii="Calibri" w:hAnsi="Calibri"/>
                          <w:b/>
                          <w:sz w:val="28"/>
                          <w:szCs w:val="28"/>
                        </w:rPr>
                      </w:pPr>
                      <w:r w:rsidRPr="00CC56AC">
                        <w:rPr>
                          <w:rFonts w:ascii="Calibri" w:hAnsi="Calibri"/>
                          <w:b/>
                          <w:sz w:val="28"/>
                          <w:szCs w:val="28"/>
                        </w:rPr>
                        <w:t>Approved by full Governing Body:</w:t>
                      </w:r>
                      <w:r>
                        <w:rPr>
                          <w:rFonts w:ascii="Calibri" w:hAnsi="Calibri"/>
                          <w:b/>
                          <w:sz w:val="28"/>
                          <w:szCs w:val="28"/>
                        </w:rPr>
                        <w:t xml:space="preserve">  September 2014</w:t>
                      </w:r>
                    </w:p>
                  </w:txbxContent>
                </v:textbox>
                <w10:wrap type="square"/>
              </v:shape>
            </w:pict>
          </mc:Fallback>
        </mc:AlternateContent>
      </w:r>
    </w:p>
    <w:p w14:paraId="796C6E6A" w14:textId="77777777" w:rsidR="00977F28" w:rsidRDefault="00977F28" w:rsidP="00977F28">
      <w:pPr>
        <w:pStyle w:val="Default"/>
        <w:jc w:val="center"/>
        <w:rPr>
          <w:b/>
          <w:color w:val="auto"/>
        </w:rPr>
      </w:pPr>
    </w:p>
    <w:p w14:paraId="796C6E6B" w14:textId="77777777" w:rsidR="00977F28" w:rsidRPr="00977F28" w:rsidRDefault="00D70946" w:rsidP="00977F28">
      <w:pPr>
        <w:rPr>
          <w:rFonts w:ascii="Arial" w:hAnsi="Arial" w:cs="Arial"/>
          <w:b/>
          <w:sz w:val="24"/>
          <w:szCs w:val="24"/>
        </w:rPr>
      </w:pPr>
      <w:r>
        <w:rPr>
          <w:b/>
          <w:noProof/>
          <w:lang w:eastAsia="en-GB"/>
        </w:rPr>
        <mc:AlternateContent>
          <mc:Choice Requires="wps">
            <w:drawing>
              <wp:anchor distT="0" distB="0" distL="114300" distR="114300" simplePos="0" relativeHeight="251685888" behindDoc="0" locked="0" layoutInCell="1" allowOverlap="1" wp14:anchorId="796C6F81" wp14:editId="796C6F82">
                <wp:simplePos x="0" y="0"/>
                <wp:positionH relativeFrom="column">
                  <wp:posOffset>466725</wp:posOffset>
                </wp:positionH>
                <wp:positionV relativeFrom="paragraph">
                  <wp:posOffset>17145</wp:posOffset>
                </wp:positionV>
                <wp:extent cx="5267325" cy="2381250"/>
                <wp:effectExtent l="9525" t="11430" r="9525" b="762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81250"/>
                        </a:xfrm>
                        <a:prstGeom prst="rect">
                          <a:avLst/>
                        </a:prstGeom>
                        <a:solidFill>
                          <a:srgbClr val="FFFFFF"/>
                        </a:solidFill>
                        <a:ln w="9525">
                          <a:solidFill>
                            <a:schemeClr val="bg1">
                              <a:lumMod val="100000"/>
                              <a:lumOff val="0"/>
                            </a:schemeClr>
                          </a:solidFill>
                          <a:miter lim="800000"/>
                          <a:headEnd/>
                          <a:tailEnd/>
                        </a:ln>
                      </wps:spPr>
                      <wps:txbx>
                        <w:txbxContent>
                          <w:p w14:paraId="796C6FA9" w14:textId="357ECEA7" w:rsidR="00562026" w:rsidRPr="003D75C2" w:rsidRDefault="00562026" w:rsidP="00562026">
                            <w:pPr>
                              <w:rPr>
                                <w:rFonts w:ascii="Calibri" w:hAnsi="Calibri"/>
                                <w:b/>
                                <w:sz w:val="28"/>
                                <w:szCs w:val="28"/>
                              </w:rPr>
                            </w:pPr>
                            <w:r>
                              <w:rPr>
                                <w:rFonts w:ascii="Calibri" w:hAnsi="Calibri"/>
                                <w:b/>
                                <w:sz w:val="28"/>
                                <w:szCs w:val="28"/>
                              </w:rPr>
                              <w:t>Date approved:</w:t>
                            </w:r>
                            <w:r>
                              <w:rPr>
                                <w:rFonts w:ascii="Calibri" w:hAnsi="Calibri"/>
                                <w:b/>
                                <w:sz w:val="28"/>
                                <w:szCs w:val="28"/>
                              </w:rPr>
                              <w:tab/>
                            </w:r>
                            <w:r w:rsidR="00AD631C">
                              <w:rPr>
                                <w:rFonts w:ascii="Calibri" w:hAnsi="Calibri"/>
                                <w:b/>
                                <w:sz w:val="28"/>
                                <w:szCs w:val="28"/>
                              </w:rPr>
                              <w:t>Under Review</w:t>
                            </w:r>
                          </w:p>
                          <w:p w14:paraId="796C6FAA" w14:textId="77777777" w:rsidR="00562026" w:rsidRPr="00CC56AC" w:rsidRDefault="00562026" w:rsidP="00562026">
                            <w:pPr>
                              <w:rPr>
                                <w:rFonts w:ascii="Calibri" w:hAnsi="Calibri"/>
                                <w:b/>
                                <w:sz w:val="28"/>
                                <w:szCs w:val="28"/>
                              </w:rPr>
                            </w:pPr>
                          </w:p>
                          <w:p w14:paraId="796C6FAB" w14:textId="0F58D917" w:rsidR="00562026" w:rsidRPr="00CC56AC" w:rsidRDefault="00562026" w:rsidP="00562026">
                            <w:pPr>
                              <w:rPr>
                                <w:rFonts w:ascii="Calibri" w:hAnsi="Calibri"/>
                                <w:b/>
                                <w:sz w:val="28"/>
                                <w:szCs w:val="28"/>
                              </w:rPr>
                            </w:pPr>
                            <w:r>
                              <w:rPr>
                                <w:rFonts w:ascii="Calibri" w:hAnsi="Calibri"/>
                                <w:b/>
                                <w:sz w:val="28"/>
                                <w:szCs w:val="28"/>
                              </w:rPr>
                              <w:t>Date for revision:</w:t>
                            </w:r>
                            <w:r>
                              <w:rPr>
                                <w:rFonts w:ascii="Calibri" w:hAnsi="Calibri"/>
                                <w:b/>
                                <w:sz w:val="28"/>
                                <w:szCs w:val="28"/>
                              </w:rPr>
                              <w:tab/>
                              <w:t xml:space="preserve">September </w:t>
                            </w:r>
                            <w:r w:rsidR="008B5CE5">
                              <w:rPr>
                                <w:rFonts w:ascii="Calibri" w:hAnsi="Calibri"/>
                                <w:b/>
                                <w:sz w:val="28"/>
                                <w:szCs w:val="28"/>
                              </w:rPr>
                              <w:t>202</w:t>
                            </w:r>
                            <w:r w:rsidR="00E42B40">
                              <w:rPr>
                                <w:rFonts w:ascii="Calibri" w:hAnsi="Calibri"/>
                                <w:b/>
                                <w:sz w:val="28"/>
                                <w:szCs w:val="28"/>
                              </w:rPr>
                              <w:t>3</w:t>
                            </w:r>
                            <w:r>
                              <w:rPr>
                                <w:rFonts w:ascii="Calibri" w:hAnsi="Calibri"/>
                                <w:b/>
                                <w:sz w:val="28"/>
                                <w:szCs w:val="28"/>
                              </w:rPr>
                              <w:tab/>
                            </w:r>
                            <w:r>
                              <w:rPr>
                                <w:rFonts w:ascii="Calibri" w:hAnsi="Calibri"/>
                                <w:b/>
                                <w:sz w:val="28"/>
                                <w:szCs w:val="28"/>
                              </w:rPr>
                              <w:tab/>
                            </w:r>
                          </w:p>
                          <w:p w14:paraId="796C6FAC" w14:textId="77777777" w:rsidR="00562026" w:rsidRDefault="00562026" w:rsidP="00562026">
                            <w:pPr>
                              <w:ind w:left="5040" w:hanging="5040"/>
                              <w:rPr>
                                <w:rFonts w:ascii="Calibri" w:hAnsi="Calibri"/>
                                <w:b/>
                                <w:sz w:val="28"/>
                                <w:szCs w:val="28"/>
                              </w:rPr>
                            </w:pPr>
                          </w:p>
                          <w:p w14:paraId="796C6FAD" w14:textId="77777777" w:rsidR="00562026" w:rsidRPr="00CC56AC" w:rsidRDefault="00562026" w:rsidP="00562026">
                            <w:pPr>
                              <w:ind w:left="5040" w:hanging="5040"/>
                              <w:rPr>
                                <w:rFonts w:ascii="Calibri" w:hAnsi="Calibri"/>
                                <w:b/>
                                <w:sz w:val="28"/>
                                <w:szCs w:val="28"/>
                              </w:rPr>
                            </w:pPr>
                            <w:r>
                              <w:rPr>
                                <w:rFonts w:ascii="Calibri" w:hAnsi="Calibri"/>
                                <w:b/>
                                <w:sz w:val="28"/>
                                <w:szCs w:val="28"/>
                              </w:rPr>
                              <w:t xml:space="preserve">Responsibility:        </w:t>
                            </w:r>
                            <w:r w:rsidR="006E56FE">
                              <w:rPr>
                                <w:rFonts w:ascii="Calibri" w:hAnsi="Calibri"/>
                                <w:b/>
                                <w:sz w:val="28"/>
                                <w:szCs w:val="28"/>
                              </w:rPr>
                              <w:t>Trustee Board</w:t>
                            </w:r>
                            <w:r w:rsidRPr="00CC56AC">
                              <w:rPr>
                                <w:rFonts w:ascii="Calibri" w:hAnsi="Calibri"/>
                                <w:b/>
                                <w:sz w:val="28"/>
                                <w:szCs w:val="28"/>
                              </w:rPr>
                              <w:tab/>
                            </w:r>
                          </w:p>
                          <w:p w14:paraId="796C6FAE" w14:textId="77777777" w:rsidR="00562026" w:rsidRPr="00CC56AC" w:rsidRDefault="00562026" w:rsidP="00562026">
                            <w:pPr>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96C6FAF" w14:textId="77777777" w:rsidR="00562026" w:rsidRDefault="00562026" w:rsidP="00562026">
                            <w:pPr>
                              <w:rPr>
                                <w:rFonts w:ascii="Calibri" w:hAnsi="Calibri"/>
                                <w:b/>
                                <w:sz w:val="28"/>
                                <w:szCs w:val="28"/>
                              </w:rPr>
                            </w:pPr>
                          </w:p>
                          <w:p w14:paraId="796C6FB0" w14:textId="77777777" w:rsidR="00562026" w:rsidRDefault="00562026" w:rsidP="00562026">
                            <w:pPr>
                              <w:rPr>
                                <w:rFonts w:ascii="Calibri" w:hAnsi="Calibri"/>
                                <w:b/>
                                <w:sz w:val="28"/>
                                <w:szCs w:val="28"/>
                              </w:rPr>
                            </w:pPr>
                          </w:p>
                          <w:p w14:paraId="796C6FB1" w14:textId="77777777" w:rsidR="00562026" w:rsidRPr="00CC56AC" w:rsidRDefault="00562026" w:rsidP="00562026">
                            <w:pPr>
                              <w:rPr>
                                <w:rFonts w:ascii="Calibri" w:hAnsi="Calibri"/>
                                <w:b/>
                                <w:sz w:val="28"/>
                                <w:szCs w:val="28"/>
                              </w:rPr>
                            </w:pPr>
                            <w:r w:rsidRPr="00CC56AC">
                              <w:rPr>
                                <w:rFonts w:ascii="Calibri" w:hAnsi="Calibri"/>
                                <w:b/>
                                <w:sz w:val="28"/>
                                <w:szCs w:val="28"/>
                              </w:rPr>
                              <w:t>Approved by full Governing Body:</w:t>
                            </w:r>
                            <w:r>
                              <w:rPr>
                                <w:rFonts w:ascii="Calibri" w:hAnsi="Calibri"/>
                                <w:b/>
                                <w:sz w:val="28"/>
                                <w:szCs w:val="28"/>
                              </w:rPr>
                              <w:t xml:space="preserve">  September 2014</w:t>
                            </w:r>
                          </w:p>
                          <w:p w14:paraId="796C6FB2" w14:textId="77777777" w:rsidR="00562026" w:rsidRDefault="00562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6F81" id="_x0000_t202" coordsize="21600,21600" o:spt="202" path="m,l,21600r21600,l21600,xe">
                <v:stroke joinstyle="miter"/>
                <v:path gradientshapeok="t" o:connecttype="rect"/>
              </v:shapetype>
              <v:shape id="Text Box 37" o:spid="_x0000_s1028" type="#_x0000_t202" style="position:absolute;margin-left:36.75pt;margin-top:1.35pt;width:414.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" strokecolor="white [3212]">
                <v:textbox>
                  <w:txbxContent>
                    <w:p w14:paraId="796C6FA9" w14:textId="357ECEA7" w:rsidR="00562026" w:rsidRPr="003D75C2" w:rsidRDefault="00562026" w:rsidP="00562026">
                      <w:pPr>
                        <w:rPr>
                          <w:rFonts w:ascii="Calibri" w:hAnsi="Calibri"/>
                          <w:b/>
                          <w:sz w:val="28"/>
                          <w:szCs w:val="28"/>
                        </w:rPr>
                      </w:pPr>
                      <w:r>
                        <w:rPr>
                          <w:rFonts w:ascii="Calibri" w:hAnsi="Calibri"/>
                          <w:b/>
                          <w:sz w:val="28"/>
                          <w:szCs w:val="28"/>
                        </w:rPr>
                        <w:t>Date approved:</w:t>
                      </w:r>
                      <w:r>
                        <w:rPr>
                          <w:rFonts w:ascii="Calibri" w:hAnsi="Calibri"/>
                          <w:b/>
                          <w:sz w:val="28"/>
                          <w:szCs w:val="28"/>
                        </w:rPr>
                        <w:tab/>
                      </w:r>
                      <w:r w:rsidR="00AD631C">
                        <w:rPr>
                          <w:rFonts w:ascii="Calibri" w:hAnsi="Calibri"/>
                          <w:b/>
                          <w:sz w:val="28"/>
                          <w:szCs w:val="28"/>
                        </w:rPr>
                        <w:t>Under Review</w:t>
                      </w:r>
                    </w:p>
                    <w:p w14:paraId="796C6FAA" w14:textId="77777777" w:rsidR="00562026" w:rsidRPr="00CC56AC" w:rsidRDefault="00562026" w:rsidP="00562026">
                      <w:pPr>
                        <w:rPr>
                          <w:rFonts w:ascii="Calibri" w:hAnsi="Calibri"/>
                          <w:b/>
                          <w:sz w:val="28"/>
                          <w:szCs w:val="28"/>
                        </w:rPr>
                      </w:pPr>
                    </w:p>
                    <w:p w14:paraId="796C6FAB" w14:textId="0F58D917" w:rsidR="00562026" w:rsidRPr="00CC56AC" w:rsidRDefault="00562026" w:rsidP="00562026">
                      <w:pPr>
                        <w:rPr>
                          <w:rFonts w:ascii="Calibri" w:hAnsi="Calibri"/>
                          <w:b/>
                          <w:sz w:val="28"/>
                          <w:szCs w:val="28"/>
                        </w:rPr>
                      </w:pPr>
                      <w:r>
                        <w:rPr>
                          <w:rFonts w:ascii="Calibri" w:hAnsi="Calibri"/>
                          <w:b/>
                          <w:sz w:val="28"/>
                          <w:szCs w:val="28"/>
                        </w:rPr>
                        <w:t>Date for revision:</w:t>
                      </w:r>
                      <w:r>
                        <w:rPr>
                          <w:rFonts w:ascii="Calibri" w:hAnsi="Calibri"/>
                          <w:b/>
                          <w:sz w:val="28"/>
                          <w:szCs w:val="28"/>
                        </w:rPr>
                        <w:tab/>
                        <w:t xml:space="preserve">September </w:t>
                      </w:r>
                      <w:r w:rsidR="008B5CE5">
                        <w:rPr>
                          <w:rFonts w:ascii="Calibri" w:hAnsi="Calibri"/>
                          <w:b/>
                          <w:sz w:val="28"/>
                          <w:szCs w:val="28"/>
                        </w:rPr>
                        <w:t>202</w:t>
                      </w:r>
                      <w:r w:rsidR="00E42B40">
                        <w:rPr>
                          <w:rFonts w:ascii="Calibri" w:hAnsi="Calibri"/>
                          <w:b/>
                          <w:sz w:val="28"/>
                          <w:szCs w:val="28"/>
                        </w:rPr>
                        <w:t>3</w:t>
                      </w:r>
                      <w:bookmarkStart w:id="1" w:name="_GoBack"/>
                      <w:bookmarkEnd w:id="1"/>
                      <w:r>
                        <w:rPr>
                          <w:rFonts w:ascii="Calibri" w:hAnsi="Calibri"/>
                          <w:b/>
                          <w:sz w:val="28"/>
                          <w:szCs w:val="28"/>
                        </w:rPr>
                        <w:tab/>
                      </w:r>
                      <w:r>
                        <w:rPr>
                          <w:rFonts w:ascii="Calibri" w:hAnsi="Calibri"/>
                          <w:b/>
                          <w:sz w:val="28"/>
                          <w:szCs w:val="28"/>
                        </w:rPr>
                        <w:tab/>
                      </w:r>
                    </w:p>
                    <w:p w14:paraId="796C6FAC" w14:textId="77777777" w:rsidR="00562026" w:rsidRDefault="00562026" w:rsidP="00562026">
                      <w:pPr>
                        <w:ind w:left="5040" w:hanging="5040"/>
                        <w:rPr>
                          <w:rFonts w:ascii="Calibri" w:hAnsi="Calibri"/>
                          <w:b/>
                          <w:sz w:val="28"/>
                          <w:szCs w:val="28"/>
                        </w:rPr>
                      </w:pPr>
                    </w:p>
                    <w:p w14:paraId="796C6FAD" w14:textId="77777777" w:rsidR="00562026" w:rsidRPr="00CC56AC" w:rsidRDefault="00562026" w:rsidP="00562026">
                      <w:pPr>
                        <w:ind w:left="5040" w:hanging="5040"/>
                        <w:rPr>
                          <w:rFonts w:ascii="Calibri" w:hAnsi="Calibri"/>
                          <w:b/>
                          <w:sz w:val="28"/>
                          <w:szCs w:val="28"/>
                        </w:rPr>
                      </w:pPr>
                      <w:r>
                        <w:rPr>
                          <w:rFonts w:ascii="Calibri" w:hAnsi="Calibri"/>
                          <w:b/>
                          <w:sz w:val="28"/>
                          <w:szCs w:val="28"/>
                        </w:rPr>
                        <w:t xml:space="preserve">Responsibility:        </w:t>
                      </w:r>
                      <w:r w:rsidR="006E56FE">
                        <w:rPr>
                          <w:rFonts w:ascii="Calibri" w:hAnsi="Calibri"/>
                          <w:b/>
                          <w:sz w:val="28"/>
                          <w:szCs w:val="28"/>
                        </w:rPr>
                        <w:t>Trustee Board</w:t>
                      </w:r>
                      <w:r w:rsidRPr="00CC56AC">
                        <w:rPr>
                          <w:rFonts w:ascii="Calibri" w:hAnsi="Calibri"/>
                          <w:b/>
                          <w:sz w:val="28"/>
                          <w:szCs w:val="28"/>
                        </w:rPr>
                        <w:tab/>
                      </w:r>
                    </w:p>
                    <w:p w14:paraId="796C6FAE" w14:textId="77777777" w:rsidR="00562026" w:rsidRPr="00CC56AC" w:rsidRDefault="00562026" w:rsidP="00562026">
                      <w:pPr>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96C6FAF" w14:textId="77777777" w:rsidR="00562026" w:rsidRDefault="00562026" w:rsidP="00562026">
                      <w:pPr>
                        <w:rPr>
                          <w:rFonts w:ascii="Calibri" w:hAnsi="Calibri"/>
                          <w:b/>
                          <w:sz w:val="28"/>
                          <w:szCs w:val="28"/>
                        </w:rPr>
                      </w:pPr>
                    </w:p>
                    <w:p w14:paraId="796C6FB0" w14:textId="77777777" w:rsidR="00562026" w:rsidRDefault="00562026" w:rsidP="00562026">
                      <w:pPr>
                        <w:rPr>
                          <w:rFonts w:ascii="Calibri" w:hAnsi="Calibri"/>
                          <w:b/>
                          <w:sz w:val="28"/>
                          <w:szCs w:val="28"/>
                        </w:rPr>
                      </w:pPr>
                    </w:p>
                    <w:p w14:paraId="796C6FB1" w14:textId="77777777" w:rsidR="00562026" w:rsidRPr="00CC56AC" w:rsidRDefault="00562026" w:rsidP="00562026">
                      <w:pPr>
                        <w:rPr>
                          <w:rFonts w:ascii="Calibri" w:hAnsi="Calibri"/>
                          <w:b/>
                          <w:sz w:val="28"/>
                          <w:szCs w:val="28"/>
                        </w:rPr>
                      </w:pPr>
                      <w:r w:rsidRPr="00CC56AC">
                        <w:rPr>
                          <w:rFonts w:ascii="Calibri" w:hAnsi="Calibri"/>
                          <w:b/>
                          <w:sz w:val="28"/>
                          <w:szCs w:val="28"/>
                        </w:rPr>
                        <w:t>Approved by full Governing Body:</w:t>
                      </w:r>
                      <w:r>
                        <w:rPr>
                          <w:rFonts w:ascii="Calibri" w:hAnsi="Calibri"/>
                          <w:b/>
                          <w:sz w:val="28"/>
                          <w:szCs w:val="28"/>
                        </w:rPr>
                        <w:t xml:space="preserve">  September 2014</w:t>
                      </w:r>
                    </w:p>
                    <w:p w14:paraId="796C6FB2" w14:textId="77777777" w:rsidR="00562026" w:rsidRDefault="00562026"/>
                  </w:txbxContent>
                </v:textbox>
              </v:shape>
            </w:pict>
          </mc:Fallback>
        </mc:AlternateContent>
      </w:r>
      <w:r w:rsidR="00977F28">
        <w:rPr>
          <w:b/>
        </w:rPr>
        <w:br w:type="page"/>
      </w:r>
    </w:p>
    <w:p w14:paraId="796C6E6C" w14:textId="77777777" w:rsidR="0073355F" w:rsidRDefault="0073355F" w:rsidP="00977F28">
      <w:pPr>
        <w:pStyle w:val="Default"/>
        <w:jc w:val="both"/>
        <w:rPr>
          <w:sz w:val="22"/>
          <w:szCs w:val="22"/>
        </w:rPr>
      </w:pPr>
      <w:r>
        <w:rPr>
          <w:b/>
          <w:bCs/>
          <w:sz w:val="22"/>
          <w:szCs w:val="22"/>
        </w:rPr>
        <w:lastRenderedPageBreak/>
        <w:t xml:space="preserve">AVAILABILITY OF THE COMPLAINTS POLICY AND PROCEDURE </w:t>
      </w:r>
    </w:p>
    <w:p w14:paraId="796C6E6D" w14:textId="77777777" w:rsidR="00977F28" w:rsidRDefault="00977F28" w:rsidP="00977F28">
      <w:pPr>
        <w:pStyle w:val="Default"/>
        <w:jc w:val="both"/>
        <w:rPr>
          <w:sz w:val="22"/>
          <w:szCs w:val="22"/>
        </w:rPr>
      </w:pPr>
    </w:p>
    <w:p w14:paraId="796C6E6E" w14:textId="77777777" w:rsidR="0073355F" w:rsidRDefault="0073355F" w:rsidP="00977F28">
      <w:pPr>
        <w:pStyle w:val="Default"/>
        <w:jc w:val="both"/>
        <w:rPr>
          <w:sz w:val="22"/>
          <w:szCs w:val="22"/>
        </w:rPr>
      </w:pPr>
      <w:r>
        <w:rPr>
          <w:sz w:val="22"/>
          <w:szCs w:val="22"/>
        </w:rPr>
        <w:t xml:space="preserve">This policy and procedure is available on request to pupils, the </w:t>
      </w:r>
      <w:r w:rsidR="00F023DE">
        <w:rPr>
          <w:sz w:val="22"/>
          <w:szCs w:val="22"/>
        </w:rPr>
        <w:t>parents/carers</w:t>
      </w:r>
      <w:r>
        <w:rPr>
          <w:sz w:val="22"/>
          <w:szCs w:val="22"/>
        </w:rPr>
        <w:t xml:space="preserve"> of pupils and prospective pupils o</w:t>
      </w:r>
      <w:r w:rsidR="007862EE">
        <w:rPr>
          <w:sz w:val="22"/>
          <w:szCs w:val="22"/>
        </w:rPr>
        <w:t>f Haybrook College</w:t>
      </w:r>
      <w:r w:rsidR="00977F28" w:rsidRPr="0073355F">
        <w:rPr>
          <w:color w:val="auto"/>
          <w:sz w:val="22"/>
          <w:szCs w:val="22"/>
        </w:rPr>
        <w:t xml:space="preserve"> Trust</w:t>
      </w:r>
      <w:r w:rsidR="00977F28">
        <w:rPr>
          <w:color w:val="auto"/>
          <w:sz w:val="22"/>
          <w:szCs w:val="22"/>
        </w:rPr>
        <w:t>.</w:t>
      </w:r>
      <w:r w:rsidR="00977F28">
        <w:rPr>
          <w:sz w:val="22"/>
          <w:szCs w:val="22"/>
        </w:rPr>
        <w:t xml:space="preserve"> While pupils may</w:t>
      </w:r>
      <w:r>
        <w:rPr>
          <w:sz w:val="22"/>
          <w:szCs w:val="22"/>
        </w:rPr>
        <w:t xml:space="preserve"> themselves raise concerns and complaints under this policy and procedure, the Trust will involve </w:t>
      </w:r>
      <w:r w:rsidR="00F023DE">
        <w:rPr>
          <w:sz w:val="22"/>
          <w:szCs w:val="22"/>
        </w:rPr>
        <w:t>parents/carers</w:t>
      </w:r>
      <w:r>
        <w:rPr>
          <w:sz w:val="22"/>
          <w:szCs w:val="22"/>
        </w:rPr>
        <w:t xml:space="preserve"> should this occur. Copies are available from: </w:t>
      </w:r>
    </w:p>
    <w:p w14:paraId="796C6E6F" w14:textId="77777777" w:rsidR="0073355F" w:rsidRDefault="0073355F" w:rsidP="00977F28">
      <w:pPr>
        <w:pStyle w:val="Default"/>
        <w:jc w:val="both"/>
        <w:rPr>
          <w:b/>
          <w:bCs/>
          <w:sz w:val="22"/>
          <w:szCs w:val="22"/>
        </w:rPr>
      </w:pPr>
    </w:p>
    <w:p w14:paraId="796C6E70" w14:textId="77777777" w:rsidR="004D32DF" w:rsidRDefault="007862EE" w:rsidP="00977F28">
      <w:pPr>
        <w:pStyle w:val="Default"/>
        <w:jc w:val="both"/>
        <w:rPr>
          <w:b/>
          <w:bCs/>
          <w:sz w:val="22"/>
          <w:szCs w:val="22"/>
        </w:rPr>
      </w:pPr>
      <w:r>
        <w:rPr>
          <w:b/>
          <w:bCs/>
          <w:sz w:val="22"/>
          <w:szCs w:val="22"/>
        </w:rPr>
        <w:t>Suzanne Green</w:t>
      </w:r>
    </w:p>
    <w:p w14:paraId="796C6E71" w14:textId="3D99F20F" w:rsidR="007862EE" w:rsidRDefault="007A187A" w:rsidP="00977F28">
      <w:pPr>
        <w:pStyle w:val="Default"/>
        <w:jc w:val="both"/>
        <w:rPr>
          <w:b/>
          <w:bCs/>
          <w:sz w:val="22"/>
          <w:szCs w:val="22"/>
        </w:rPr>
      </w:pPr>
      <w:r>
        <w:rPr>
          <w:b/>
          <w:bCs/>
          <w:sz w:val="22"/>
          <w:szCs w:val="22"/>
        </w:rPr>
        <w:t xml:space="preserve">Governance </w:t>
      </w:r>
      <w:proofErr w:type="spellStart"/>
      <w:r>
        <w:rPr>
          <w:b/>
          <w:bCs/>
          <w:sz w:val="22"/>
          <w:szCs w:val="22"/>
        </w:rPr>
        <w:t>Professiona</w:t>
      </w:r>
      <w:proofErr w:type="spellEnd"/>
      <w:r>
        <w:rPr>
          <w:b/>
          <w:bCs/>
          <w:sz w:val="22"/>
          <w:szCs w:val="22"/>
        </w:rPr>
        <w:t>;</w:t>
      </w:r>
    </w:p>
    <w:p w14:paraId="796C6E72" w14:textId="77777777" w:rsidR="007862EE" w:rsidRDefault="007862EE" w:rsidP="00977F28">
      <w:pPr>
        <w:pStyle w:val="Default"/>
        <w:jc w:val="both"/>
        <w:rPr>
          <w:b/>
          <w:bCs/>
          <w:sz w:val="22"/>
          <w:szCs w:val="22"/>
        </w:rPr>
      </w:pPr>
      <w:r>
        <w:rPr>
          <w:b/>
          <w:bCs/>
          <w:sz w:val="22"/>
          <w:szCs w:val="22"/>
        </w:rPr>
        <w:t>Haybrook College Trust</w:t>
      </w:r>
    </w:p>
    <w:p w14:paraId="796C6E73" w14:textId="77777777" w:rsidR="007862EE" w:rsidRDefault="007862EE" w:rsidP="00977F28">
      <w:pPr>
        <w:pStyle w:val="Default"/>
        <w:jc w:val="both"/>
        <w:rPr>
          <w:b/>
          <w:bCs/>
          <w:sz w:val="22"/>
          <w:szCs w:val="22"/>
        </w:rPr>
      </w:pPr>
      <w:r>
        <w:rPr>
          <w:b/>
          <w:bCs/>
          <w:sz w:val="22"/>
          <w:szCs w:val="22"/>
        </w:rPr>
        <w:t>112 Burnham Lane</w:t>
      </w:r>
    </w:p>
    <w:p w14:paraId="796C6E74" w14:textId="77777777" w:rsidR="007862EE" w:rsidRDefault="007862EE" w:rsidP="00977F28">
      <w:pPr>
        <w:pStyle w:val="Default"/>
        <w:jc w:val="both"/>
        <w:rPr>
          <w:b/>
          <w:bCs/>
          <w:sz w:val="22"/>
          <w:szCs w:val="22"/>
        </w:rPr>
      </w:pPr>
      <w:r>
        <w:rPr>
          <w:b/>
          <w:bCs/>
          <w:sz w:val="22"/>
          <w:szCs w:val="22"/>
        </w:rPr>
        <w:t>Slough</w:t>
      </w:r>
    </w:p>
    <w:p w14:paraId="796C6E75" w14:textId="77777777" w:rsidR="007862EE" w:rsidRPr="004D32DF" w:rsidRDefault="007862EE" w:rsidP="00977F28">
      <w:pPr>
        <w:pStyle w:val="Default"/>
        <w:jc w:val="both"/>
        <w:rPr>
          <w:b/>
          <w:bCs/>
          <w:sz w:val="22"/>
          <w:szCs w:val="22"/>
        </w:rPr>
      </w:pPr>
      <w:proofErr w:type="gramStart"/>
      <w:r>
        <w:rPr>
          <w:b/>
          <w:bCs/>
          <w:sz w:val="22"/>
          <w:szCs w:val="22"/>
        </w:rPr>
        <w:t>Berks  SL</w:t>
      </w:r>
      <w:proofErr w:type="gramEnd"/>
      <w:r>
        <w:rPr>
          <w:b/>
          <w:bCs/>
          <w:sz w:val="22"/>
          <w:szCs w:val="22"/>
        </w:rPr>
        <w:t>1 6LZ</w:t>
      </w:r>
    </w:p>
    <w:p w14:paraId="796C6E76" w14:textId="77777777" w:rsidR="0073355F" w:rsidRDefault="0073355F" w:rsidP="00977F28">
      <w:pPr>
        <w:pStyle w:val="Default"/>
        <w:jc w:val="both"/>
        <w:rPr>
          <w:b/>
          <w:bCs/>
          <w:sz w:val="22"/>
          <w:szCs w:val="22"/>
        </w:rPr>
      </w:pPr>
    </w:p>
    <w:p w14:paraId="796C6E77" w14:textId="77777777" w:rsidR="0073355F" w:rsidRDefault="0073355F" w:rsidP="00977F28">
      <w:pPr>
        <w:pStyle w:val="Default"/>
        <w:jc w:val="both"/>
        <w:rPr>
          <w:sz w:val="22"/>
          <w:szCs w:val="22"/>
        </w:rPr>
      </w:pPr>
      <w:r>
        <w:rPr>
          <w:sz w:val="22"/>
          <w:szCs w:val="22"/>
        </w:rPr>
        <w:t xml:space="preserve">A copy of our complaints procedure is also available on the Trust’s website. </w:t>
      </w:r>
    </w:p>
    <w:p w14:paraId="796C6E78" w14:textId="77777777" w:rsidR="0073355F" w:rsidRDefault="0073355F" w:rsidP="00977F28">
      <w:pPr>
        <w:pStyle w:val="Default"/>
        <w:jc w:val="both"/>
        <w:rPr>
          <w:sz w:val="22"/>
          <w:szCs w:val="22"/>
        </w:rPr>
      </w:pPr>
    </w:p>
    <w:p w14:paraId="796C6E79" w14:textId="77777777" w:rsidR="0073355F" w:rsidRDefault="0073355F" w:rsidP="00977F28">
      <w:pPr>
        <w:pStyle w:val="Default"/>
        <w:jc w:val="both"/>
        <w:rPr>
          <w:sz w:val="22"/>
          <w:szCs w:val="22"/>
        </w:rPr>
      </w:pPr>
      <w:r>
        <w:rPr>
          <w:b/>
          <w:bCs/>
          <w:sz w:val="22"/>
          <w:szCs w:val="22"/>
        </w:rPr>
        <w:t xml:space="preserve">COMPLAINTS POLICY AND PROCEDURE </w:t>
      </w:r>
    </w:p>
    <w:p w14:paraId="796C6E7A" w14:textId="77777777" w:rsidR="00977F28" w:rsidRDefault="00977F28" w:rsidP="00977F28">
      <w:pPr>
        <w:pStyle w:val="Default"/>
        <w:jc w:val="both"/>
        <w:rPr>
          <w:sz w:val="22"/>
          <w:szCs w:val="22"/>
        </w:rPr>
      </w:pPr>
    </w:p>
    <w:p w14:paraId="796C6E7B" w14:textId="77777777" w:rsidR="0073355F" w:rsidRDefault="0073355F" w:rsidP="00977F28">
      <w:pPr>
        <w:pStyle w:val="Default"/>
        <w:jc w:val="both"/>
        <w:rPr>
          <w:sz w:val="22"/>
          <w:szCs w:val="22"/>
        </w:rPr>
      </w:pPr>
      <w:r>
        <w:rPr>
          <w:sz w:val="22"/>
          <w:szCs w:val="22"/>
        </w:rPr>
        <w:t xml:space="preserve">This policy and procedure is for the benefit of pupils, and </w:t>
      </w:r>
      <w:r w:rsidR="00F023DE">
        <w:rPr>
          <w:sz w:val="22"/>
          <w:szCs w:val="22"/>
        </w:rPr>
        <w:t>parents/carers</w:t>
      </w:r>
      <w:r>
        <w:rPr>
          <w:sz w:val="22"/>
          <w:szCs w:val="22"/>
        </w:rPr>
        <w:t xml:space="preserve"> of pupils, at </w:t>
      </w:r>
      <w:r w:rsidR="007862EE">
        <w:rPr>
          <w:sz w:val="22"/>
          <w:szCs w:val="22"/>
        </w:rPr>
        <w:t>Haybrook College</w:t>
      </w:r>
      <w:r w:rsidR="00977F28">
        <w:rPr>
          <w:color w:val="auto"/>
          <w:sz w:val="22"/>
          <w:szCs w:val="22"/>
        </w:rPr>
        <w:t xml:space="preserve"> Trust</w:t>
      </w:r>
      <w:r>
        <w:rPr>
          <w:sz w:val="22"/>
          <w:szCs w:val="22"/>
        </w:rPr>
        <w:t xml:space="preserve">. This policy and procedure will be relied upon in respect of </w:t>
      </w:r>
      <w:r>
        <w:rPr>
          <w:b/>
          <w:bCs/>
          <w:sz w:val="22"/>
          <w:szCs w:val="22"/>
        </w:rPr>
        <w:t xml:space="preserve">all complaints </w:t>
      </w:r>
      <w:r>
        <w:rPr>
          <w:sz w:val="22"/>
          <w:szCs w:val="22"/>
        </w:rPr>
        <w:t xml:space="preserve">by </w:t>
      </w:r>
      <w:r w:rsidR="00F023DE">
        <w:rPr>
          <w:sz w:val="22"/>
          <w:szCs w:val="22"/>
        </w:rPr>
        <w:t>parents/carers</w:t>
      </w:r>
      <w:r>
        <w:rPr>
          <w:sz w:val="22"/>
          <w:szCs w:val="22"/>
        </w:rPr>
        <w:t xml:space="preserve"> and pupils made against the Trust except in respect of; </w:t>
      </w:r>
    </w:p>
    <w:p w14:paraId="796C6E7C" w14:textId="77777777" w:rsidR="0073355F" w:rsidRDefault="0073355F" w:rsidP="00977F28">
      <w:pPr>
        <w:pStyle w:val="Default"/>
        <w:jc w:val="both"/>
        <w:rPr>
          <w:sz w:val="22"/>
          <w:szCs w:val="22"/>
        </w:rPr>
      </w:pPr>
    </w:p>
    <w:p w14:paraId="796C6E7D" w14:textId="77777777" w:rsidR="0073355F" w:rsidRDefault="0073355F" w:rsidP="00977F28">
      <w:pPr>
        <w:pStyle w:val="Default"/>
        <w:jc w:val="both"/>
        <w:rPr>
          <w:sz w:val="22"/>
          <w:szCs w:val="22"/>
        </w:rPr>
      </w:pPr>
      <w:r>
        <w:rPr>
          <w:sz w:val="22"/>
          <w:szCs w:val="22"/>
        </w:rPr>
        <w:t xml:space="preserve">(a) </w:t>
      </w:r>
      <w:r>
        <w:rPr>
          <w:b/>
          <w:bCs/>
          <w:sz w:val="22"/>
          <w:szCs w:val="22"/>
        </w:rPr>
        <w:t xml:space="preserve">child protection allegations </w:t>
      </w:r>
      <w:r>
        <w:rPr>
          <w:sz w:val="22"/>
          <w:szCs w:val="22"/>
        </w:rPr>
        <w:t xml:space="preserve">where a separate procedure applies; and </w:t>
      </w:r>
    </w:p>
    <w:p w14:paraId="796C6E7E" w14:textId="77777777" w:rsidR="0073355F" w:rsidRDefault="0073355F" w:rsidP="00977F28">
      <w:pPr>
        <w:pStyle w:val="Default"/>
        <w:jc w:val="both"/>
        <w:rPr>
          <w:sz w:val="22"/>
          <w:szCs w:val="22"/>
        </w:rPr>
      </w:pPr>
      <w:r>
        <w:rPr>
          <w:sz w:val="22"/>
          <w:szCs w:val="22"/>
        </w:rPr>
        <w:t xml:space="preserve">(b) </w:t>
      </w:r>
      <w:r>
        <w:rPr>
          <w:b/>
          <w:bCs/>
          <w:sz w:val="22"/>
          <w:szCs w:val="22"/>
        </w:rPr>
        <w:t xml:space="preserve">exclusions </w:t>
      </w:r>
      <w:r>
        <w:rPr>
          <w:sz w:val="22"/>
          <w:szCs w:val="22"/>
        </w:rPr>
        <w:t xml:space="preserve">where a separate policy and procedure applies; </w:t>
      </w:r>
    </w:p>
    <w:p w14:paraId="796C6E7F" w14:textId="77777777" w:rsidR="0073355F" w:rsidRDefault="0073355F" w:rsidP="00977F28">
      <w:pPr>
        <w:pStyle w:val="Default"/>
        <w:jc w:val="both"/>
        <w:rPr>
          <w:sz w:val="22"/>
          <w:szCs w:val="22"/>
        </w:rPr>
      </w:pPr>
      <w:r>
        <w:rPr>
          <w:sz w:val="22"/>
          <w:szCs w:val="22"/>
        </w:rPr>
        <w:t xml:space="preserve">(c) </w:t>
      </w:r>
      <w:r>
        <w:rPr>
          <w:b/>
          <w:bCs/>
          <w:sz w:val="22"/>
          <w:szCs w:val="22"/>
        </w:rPr>
        <w:t xml:space="preserve">appeals relating to internal assessment decisions for external qualifications </w:t>
      </w:r>
      <w:r>
        <w:rPr>
          <w:sz w:val="22"/>
          <w:szCs w:val="22"/>
        </w:rPr>
        <w:t xml:space="preserve">where a separate appeals procedure applies. </w:t>
      </w:r>
    </w:p>
    <w:p w14:paraId="796C6E80" w14:textId="77777777" w:rsidR="0073355F" w:rsidRDefault="0073355F" w:rsidP="00977F28">
      <w:pPr>
        <w:pStyle w:val="Default"/>
        <w:jc w:val="both"/>
        <w:rPr>
          <w:sz w:val="22"/>
          <w:szCs w:val="22"/>
        </w:rPr>
      </w:pPr>
    </w:p>
    <w:p w14:paraId="796C6E81" w14:textId="77777777" w:rsidR="0073355F" w:rsidRDefault="0073355F" w:rsidP="00977F28">
      <w:pPr>
        <w:pStyle w:val="Default"/>
        <w:jc w:val="both"/>
        <w:rPr>
          <w:sz w:val="22"/>
          <w:szCs w:val="22"/>
        </w:rPr>
      </w:pPr>
      <w:r>
        <w:rPr>
          <w:sz w:val="22"/>
          <w:szCs w:val="22"/>
        </w:rPr>
        <w:t xml:space="preserve">The Trust expects that most concerns can be resolved informally and will use their best endeavours to resolve any complaints that are made informally, or any concerns that are raised, on that basis. </w:t>
      </w:r>
    </w:p>
    <w:p w14:paraId="796C6E82" w14:textId="77777777" w:rsidR="0073355F" w:rsidRDefault="0073355F" w:rsidP="00977F28">
      <w:pPr>
        <w:pStyle w:val="Default"/>
        <w:jc w:val="both"/>
        <w:rPr>
          <w:sz w:val="22"/>
          <w:szCs w:val="22"/>
        </w:rPr>
      </w:pPr>
    </w:p>
    <w:p w14:paraId="796C6E83" w14:textId="77777777" w:rsidR="0073355F" w:rsidRDefault="0073355F" w:rsidP="00977F28">
      <w:pPr>
        <w:pStyle w:val="Default"/>
        <w:jc w:val="both"/>
        <w:rPr>
          <w:sz w:val="22"/>
          <w:szCs w:val="22"/>
        </w:rPr>
      </w:pPr>
      <w:r>
        <w:rPr>
          <w:sz w:val="22"/>
          <w:szCs w:val="22"/>
        </w:rPr>
        <w:t xml:space="preserve">If informal procedures fail to resolve the issue, a formal complaint about any matter not involving child protection allegations, internal assessment decisions or a decision to exclude a pupil, must be given verbally or in writing to the </w:t>
      </w:r>
      <w:r w:rsidR="007862EE">
        <w:rPr>
          <w:sz w:val="22"/>
          <w:szCs w:val="22"/>
        </w:rPr>
        <w:t xml:space="preserve">Executive </w:t>
      </w:r>
      <w:r w:rsidR="004A6E1E">
        <w:rPr>
          <w:sz w:val="22"/>
          <w:szCs w:val="22"/>
        </w:rPr>
        <w:t>Headteacher of the relevant school</w:t>
      </w:r>
      <w:r>
        <w:rPr>
          <w:sz w:val="22"/>
          <w:szCs w:val="22"/>
        </w:rPr>
        <w:t xml:space="preserve"> and will be dealt with under this Complaints Policy and Procedure. </w:t>
      </w:r>
    </w:p>
    <w:p w14:paraId="796C6E84" w14:textId="77777777" w:rsidR="0073355F" w:rsidRDefault="0073355F" w:rsidP="00977F28">
      <w:pPr>
        <w:pStyle w:val="Default"/>
        <w:jc w:val="both"/>
        <w:rPr>
          <w:sz w:val="22"/>
          <w:szCs w:val="22"/>
        </w:rPr>
      </w:pPr>
    </w:p>
    <w:p w14:paraId="796C6E85" w14:textId="77777777" w:rsidR="0073355F" w:rsidRDefault="0073355F" w:rsidP="00977F28">
      <w:pPr>
        <w:pStyle w:val="Default"/>
        <w:jc w:val="both"/>
        <w:rPr>
          <w:sz w:val="22"/>
          <w:szCs w:val="22"/>
        </w:rPr>
      </w:pPr>
      <w:r>
        <w:rPr>
          <w:sz w:val="22"/>
          <w:szCs w:val="22"/>
        </w:rPr>
        <w:t xml:space="preserve">Every complaint shall receive fair and proper consideration and a timely response. Please refer to the following guidelines for the specific timescales.  We will do all we can to resolve your concern and to ensure you are happy with the education that your child receives in </w:t>
      </w:r>
      <w:r w:rsidR="007862EE">
        <w:rPr>
          <w:sz w:val="22"/>
          <w:szCs w:val="22"/>
        </w:rPr>
        <w:t>Haybrook College</w:t>
      </w:r>
      <w:r w:rsidR="00977F28">
        <w:rPr>
          <w:color w:val="auto"/>
          <w:sz w:val="22"/>
          <w:szCs w:val="22"/>
        </w:rPr>
        <w:t xml:space="preserve"> Trust</w:t>
      </w:r>
      <w:r>
        <w:rPr>
          <w:sz w:val="22"/>
          <w:szCs w:val="22"/>
        </w:rPr>
        <w:t xml:space="preserve">. </w:t>
      </w:r>
      <w:r w:rsidR="00F023DE">
        <w:rPr>
          <w:sz w:val="22"/>
          <w:szCs w:val="22"/>
        </w:rPr>
        <w:t>Parents/carers</w:t>
      </w:r>
      <w:r>
        <w:rPr>
          <w:sz w:val="22"/>
          <w:szCs w:val="22"/>
        </w:rPr>
        <w:t xml:space="preserve"> can be assured that all complaints and expressions of concern, whether raised informally or formally, will be treated seriously and confidentially. </w:t>
      </w:r>
    </w:p>
    <w:p w14:paraId="796C6E86" w14:textId="77777777" w:rsidR="0073355F" w:rsidRDefault="0073355F" w:rsidP="00977F28">
      <w:pPr>
        <w:pStyle w:val="Default"/>
        <w:jc w:val="both"/>
        <w:rPr>
          <w:sz w:val="22"/>
          <w:szCs w:val="22"/>
        </w:rPr>
      </w:pPr>
    </w:p>
    <w:p w14:paraId="796C6E87" w14:textId="77777777" w:rsidR="0073355F" w:rsidRDefault="0073355F" w:rsidP="00977F28">
      <w:pPr>
        <w:pStyle w:val="Default"/>
        <w:jc w:val="both"/>
        <w:rPr>
          <w:sz w:val="22"/>
          <w:szCs w:val="22"/>
        </w:rPr>
      </w:pPr>
      <w:r>
        <w:rPr>
          <w:sz w:val="22"/>
          <w:szCs w:val="22"/>
        </w:rPr>
        <w:t xml:space="preserve">Correspondence, statements and records will remain confidential except in so far as is required by paragraph </w:t>
      </w:r>
      <w:r w:rsidR="007862EE">
        <w:rPr>
          <w:sz w:val="22"/>
          <w:szCs w:val="22"/>
        </w:rPr>
        <w:t>32</w:t>
      </w:r>
      <w:r>
        <w:rPr>
          <w:sz w:val="22"/>
          <w:szCs w:val="22"/>
        </w:rPr>
        <w:t>(</w:t>
      </w:r>
      <w:r w:rsidR="007862EE">
        <w:rPr>
          <w:sz w:val="22"/>
          <w:szCs w:val="22"/>
        </w:rPr>
        <w:t>3</w:t>
      </w:r>
      <w:r>
        <w:rPr>
          <w:sz w:val="22"/>
          <w:szCs w:val="22"/>
        </w:rPr>
        <w:t>)(</w:t>
      </w:r>
      <w:r w:rsidR="007862EE">
        <w:rPr>
          <w:sz w:val="22"/>
          <w:szCs w:val="22"/>
        </w:rPr>
        <w:t>k</w:t>
      </w:r>
      <w:r>
        <w:rPr>
          <w:sz w:val="22"/>
          <w:szCs w:val="22"/>
        </w:rPr>
        <w:t>) of the Education (Independent Sc</w:t>
      </w:r>
      <w:r w:rsidR="007862EE">
        <w:rPr>
          <w:sz w:val="22"/>
          <w:szCs w:val="22"/>
        </w:rPr>
        <w:t>hools Standards) Regulations 2014</w:t>
      </w:r>
      <w:r>
        <w:rPr>
          <w:sz w:val="22"/>
          <w:szCs w:val="22"/>
        </w:rPr>
        <w:t xml:space="preserve">; where disclosure is required in the course of the school’s inspection; or where any other legal obligation prevails. </w:t>
      </w:r>
    </w:p>
    <w:p w14:paraId="796C6E88" w14:textId="77777777" w:rsidR="0073355F" w:rsidRDefault="0073355F" w:rsidP="00977F28">
      <w:pPr>
        <w:pStyle w:val="Default"/>
        <w:jc w:val="both"/>
        <w:rPr>
          <w:sz w:val="22"/>
          <w:szCs w:val="22"/>
        </w:rPr>
      </w:pPr>
    </w:p>
    <w:p w14:paraId="796C6E89" w14:textId="77777777" w:rsidR="0073355F" w:rsidRDefault="0073355F" w:rsidP="00977F28">
      <w:pPr>
        <w:pStyle w:val="Default"/>
        <w:jc w:val="both"/>
        <w:rPr>
          <w:sz w:val="22"/>
          <w:szCs w:val="22"/>
        </w:rPr>
      </w:pPr>
      <w:r>
        <w:rPr>
          <w:b/>
          <w:bCs/>
          <w:sz w:val="22"/>
          <w:szCs w:val="22"/>
        </w:rPr>
        <w:t xml:space="preserve">COMPLAINTS PROCEDURE </w:t>
      </w:r>
    </w:p>
    <w:p w14:paraId="796C6E8A" w14:textId="77777777" w:rsidR="0073355F" w:rsidRDefault="0073355F" w:rsidP="00977F28">
      <w:pPr>
        <w:pStyle w:val="Default"/>
        <w:jc w:val="both"/>
        <w:rPr>
          <w:sz w:val="22"/>
          <w:szCs w:val="22"/>
        </w:rPr>
      </w:pPr>
      <w:r>
        <w:rPr>
          <w:sz w:val="22"/>
          <w:szCs w:val="22"/>
        </w:rPr>
        <w:t xml:space="preserve">Our Complaints Procedure will: </w:t>
      </w:r>
    </w:p>
    <w:p w14:paraId="796C6E8B"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encourage resolution of problems by informal means wherever possible </w:t>
      </w:r>
    </w:p>
    <w:p w14:paraId="796C6E8C"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be easily accessible and publicised </w:t>
      </w:r>
    </w:p>
    <w:p w14:paraId="796C6E8D"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be simple to understand and use </w:t>
      </w:r>
    </w:p>
    <w:p w14:paraId="796C6E8E"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be impartial </w:t>
      </w:r>
    </w:p>
    <w:p w14:paraId="796C6E8F"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be non-adversarial </w:t>
      </w:r>
    </w:p>
    <w:p w14:paraId="796C6E90" w14:textId="77777777" w:rsidR="0073355F" w:rsidRDefault="0073355F" w:rsidP="007862EE">
      <w:pPr>
        <w:pStyle w:val="Default"/>
        <w:numPr>
          <w:ilvl w:val="0"/>
          <w:numId w:val="6"/>
        </w:numPr>
        <w:spacing w:after="30"/>
        <w:ind w:left="426" w:hanging="426"/>
        <w:jc w:val="both"/>
        <w:rPr>
          <w:sz w:val="22"/>
          <w:szCs w:val="22"/>
        </w:rPr>
      </w:pPr>
      <w:r>
        <w:rPr>
          <w:sz w:val="22"/>
          <w:szCs w:val="22"/>
        </w:rPr>
        <w:lastRenderedPageBreak/>
        <w:t xml:space="preserve">allow swift handling with established time-limits for action and keeping people informed of the progress </w:t>
      </w:r>
    </w:p>
    <w:p w14:paraId="796C6E91"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ensure a full and fair investigation by an independent person where necessary </w:t>
      </w:r>
    </w:p>
    <w:p w14:paraId="796C6E92"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respect people’s desire for confidentiality </w:t>
      </w:r>
    </w:p>
    <w:p w14:paraId="796C6E93" w14:textId="77777777" w:rsidR="0073355F" w:rsidRDefault="0073355F" w:rsidP="007862EE">
      <w:pPr>
        <w:pStyle w:val="Default"/>
        <w:numPr>
          <w:ilvl w:val="0"/>
          <w:numId w:val="6"/>
        </w:numPr>
        <w:spacing w:after="30"/>
        <w:ind w:left="426" w:hanging="426"/>
        <w:jc w:val="both"/>
        <w:rPr>
          <w:sz w:val="22"/>
          <w:szCs w:val="22"/>
        </w:rPr>
      </w:pPr>
      <w:r>
        <w:rPr>
          <w:sz w:val="22"/>
          <w:szCs w:val="22"/>
        </w:rPr>
        <w:t xml:space="preserve">address all the points at issue and provide an effective response and appropriate redress, where necessary </w:t>
      </w:r>
    </w:p>
    <w:p w14:paraId="796C6E94" w14:textId="77777777" w:rsidR="0073355F" w:rsidRDefault="0073355F" w:rsidP="007862EE">
      <w:pPr>
        <w:pStyle w:val="Default"/>
        <w:numPr>
          <w:ilvl w:val="0"/>
          <w:numId w:val="6"/>
        </w:numPr>
        <w:ind w:left="426" w:hanging="426"/>
        <w:jc w:val="both"/>
        <w:rPr>
          <w:sz w:val="22"/>
          <w:szCs w:val="22"/>
        </w:rPr>
      </w:pPr>
      <w:r>
        <w:rPr>
          <w:sz w:val="22"/>
          <w:szCs w:val="22"/>
        </w:rPr>
        <w:t xml:space="preserve">provide information to the Trust’s senior management team so that services can be improved. </w:t>
      </w:r>
    </w:p>
    <w:p w14:paraId="796C6E95" w14:textId="77777777" w:rsidR="0073355F" w:rsidRDefault="0073355F" w:rsidP="00977F28">
      <w:pPr>
        <w:pStyle w:val="Default"/>
        <w:jc w:val="both"/>
        <w:rPr>
          <w:sz w:val="22"/>
          <w:szCs w:val="22"/>
        </w:rPr>
      </w:pPr>
    </w:p>
    <w:p w14:paraId="796C6E96" w14:textId="77777777" w:rsidR="0073355F" w:rsidRDefault="0073355F" w:rsidP="00977F28">
      <w:pPr>
        <w:pStyle w:val="Default"/>
        <w:jc w:val="both"/>
        <w:rPr>
          <w:sz w:val="22"/>
          <w:szCs w:val="22"/>
        </w:rPr>
      </w:pPr>
      <w:r>
        <w:rPr>
          <w:sz w:val="22"/>
          <w:szCs w:val="22"/>
        </w:rPr>
        <w:t xml:space="preserve">The Trust will be clear about the difference between a concern and a complaint. We will take concerns seriously at the earliest stage to reduce the numbers that develop into complaints. </w:t>
      </w:r>
    </w:p>
    <w:p w14:paraId="796C6E97" w14:textId="77777777" w:rsidR="0073355F" w:rsidRDefault="0073355F" w:rsidP="00977F28">
      <w:pPr>
        <w:pStyle w:val="Default"/>
        <w:jc w:val="both"/>
        <w:rPr>
          <w:sz w:val="22"/>
          <w:szCs w:val="22"/>
        </w:rPr>
      </w:pPr>
    </w:p>
    <w:p w14:paraId="796C6E98" w14:textId="77777777" w:rsidR="00977F28" w:rsidRDefault="0073355F" w:rsidP="00977F28">
      <w:pPr>
        <w:pStyle w:val="Default"/>
        <w:jc w:val="both"/>
        <w:rPr>
          <w:b/>
          <w:bCs/>
          <w:sz w:val="22"/>
          <w:szCs w:val="22"/>
        </w:rPr>
      </w:pPr>
      <w:r>
        <w:rPr>
          <w:b/>
          <w:bCs/>
          <w:sz w:val="22"/>
          <w:szCs w:val="22"/>
        </w:rPr>
        <w:t>STAGE ONE - INFORMAL RESOLUTION</w:t>
      </w:r>
    </w:p>
    <w:p w14:paraId="796C6E99" w14:textId="77777777" w:rsidR="0073355F" w:rsidRPr="00B2116B" w:rsidRDefault="0073355F" w:rsidP="00977F28">
      <w:pPr>
        <w:pStyle w:val="Default"/>
        <w:jc w:val="both"/>
        <w:rPr>
          <w:b/>
          <w:bCs/>
          <w:sz w:val="22"/>
          <w:szCs w:val="22"/>
        </w:rPr>
      </w:pPr>
    </w:p>
    <w:p w14:paraId="796C6E9A" w14:textId="77777777" w:rsidR="0073355F" w:rsidRDefault="0073355F" w:rsidP="00977F28">
      <w:pPr>
        <w:pStyle w:val="Default"/>
        <w:numPr>
          <w:ilvl w:val="0"/>
          <w:numId w:val="1"/>
        </w:numPr>
        <w:jc w:val="both"/>
        <w:rPr>
          <w:sz w:val="22"/>
          <w:szCs w:val="22"/>
        </w:rPr>
      </w:pPr>
      <w:r>
        <w:rPr>
          <w:sz w:val="22"/>
          <w:szCs w:val="22"/>
        </w:rPr>
        <w:t xml:space="preserve">It is hoped that most complaints and concerns will be resolved quickly and informally. </w:t>
      </w:r>
    </w:p>
    <w:p w14:paraId="796C6E9B" w14:textId="77777777" w:rsidR="00977F28" w:rsidRDefault="00977F28" w:rsidP="00977F28">
      <w:pPr>
        <w:pStyle w:val="Default"/>
        <w:ind w:left="720"/>
        <w:jc w:val="both"/>
        <w:rPr>
          <w:sz w:val="22"/>
          <w:szCs w:val="22"/>
        </w:rPr>
      </w:pPr>
    </w:p>
    <w:p w14:paraId="796C6E9C" w14:textId="77777777" w:rsidR="0073355F" w:rsidRDefault="0073355F" w:rsidP="00977F28">
      <w:pPr>
        <w:pStyle w:val="Default"/>
        <w:numPr>
          <w:ilvl w:val="0"/>
          <w:numId w:val="1"/>
        </w:numPr>
        <w:jc w:val="both"/>
        <w:rPr>
          <w:sz w:val="22"/>
          <w:szCs w:val="22"/>
        </w:rPr>
      </w:pPr>
      <w:r>
        <w:rPr>
          <w:sz w:val="22"/>
          <w:szCs w:val="22"/>
        </w:rPr>
        <w:t xml:space="preserve">If </w:t>
      </w:r>
      <w:r w:rsidR="00F023DE">
        <w:rPr>
          <w:sz w:val="22"/>
          <w:szCs w:val="22"/>
        </w:rPr>
        <w:t>parents/carers</w:t>
      </w:r>
      <w:r>
        <w:rPr>
          <w:sz w:val="22"/>
          <w:szCs w:val="22"/>
        </w:rPr>
        <w:t xml:space="preserve"> have a complaint they should normally contact their child’s </w:t>
      </w:r>
      <w:r w:rsidR="004A6E1E">
        <w:rPr>
          <w:sz w:val="22"/>
          <w:szCs w:val="22"/>
        </w:rPr>
        <w:t>Class</w:t>
      </w:r>
      <w:r>
        <w:rPr>
          <w:sz w:val="22"/>
          <w:szCs w:val="22"/>
        </w:rPr>
        <w:t xml:space="preserve"> Teacher. In many cases, the matter will be resolved straightaway by this means to the </w:t>
      </w:r>
      <w:r w:rsidR="00F023DE">
        <w:rPr>
          <w:sz w:val="22"/>
          <w:szCs w:val="22"/>
        </w:rPr>
        <w:t>parents/carers</w:t>
      </w:r>
      <w:r>
        <w:rPr>
          <w:sz w:val="22"/>
          <w:szCs w:val="22"/>
        </w:rPr>
        <w:t xml:space="preserve">’ satisfaction. If the </w:t>
      </w:r>
      <w:r w:rsidR="004A6E1E">
        <w:rPr>
          <w:sz w:val="22"/>
          <w:szCs w:val="22"/>
        </w:rPr>
        <w:t>Class</w:t>
      </w:r>
      <w:r>
        <w:rPr>
          <w:sz w:val="22"/>
          <w:szCs w:val="22"/>
        </w:rPr>
        <w:t xml:space="preserve"> Teacher cannot resolve the matter alone, it may be necessary for him/her to consult the </w:t>
      </w:r>
      <w:r w:rsidR="007862EE">
        <w:rPr>
          <w:sz w:val="22"/>
          <w:szCs w:val="22"/>
        </w:rPr>
        <w:t>Centre Manager.</w:t>
      </w:r>
    </w:p>
    <w:p w14:paraId="796C6E9D" w14:textId="77777777" w:rsidR="00977F28" w:rsidRDefault="00977F28" w:rsidP="00977F28">
      <w:pPr>
        <w:pStyle w:val="Default"/>
        <w:jc w:val="both"/>
        <w:rPr>
          <w:sz w:val="22"/>
          <w:szCs w:val="22"/>
        </w:rPr>
      </w:pPr>
    </w:p>
    <w:p w14:paraId="796C6E9E" w14:textId="77777777" w:rsidR="0073355F" w:rsidRDefault="0073355F" w:rsidP="00977F28">
      <w:pPr>
        <w:pStyle w:val="Default"/>
        <w:numPr>
          <w:ilvl w:val="0"/>
          <w:numId w:val="1"/>
        </w:numPr>
        <w:jc w:val="both"/>
        <w:rPr>
          <w:sz w:val="22"/>
          <w:szCs w:val="22"/>
        </w:rPr>
      </w:pPr>
      <w:r>
        <w:rPr>
          <w:sz w:val="22"/>
          <w:szCs w:val="22"/>
        </w:rPr>
        <w:t xml:space="preserve">Complaints made directly to </w:t>
      </w:r>
      <w:r w:rsidR="004D32DF">
        <w:rPr>
          <w:sz w:val="22"/>
          <w:szCs w:val="22"/>
        </w:rPr>
        <w:t xml:space="preserve">the </w:t>
      </w:r>
      <w:r w:rsidR="007862EE">
        <w:rPr>
          <w:sz w:val="22"/>
          <w:szCs w:val="22"/>
        </w:rPr>
        <w:t xml:space="preserve">Executive </w:t>
      </w:r>
      <w:r w:rsidR="004D32DF">
        <w:rPr>
          <w:sz w:val="22"/>
          <w:szCs w:val="22"/>
        </w:rPr>
        <w:t>Headteacher</w:t>
      </w:r>
      <w:r>
        <w:rPr>
          <w:sz w:val="22"/>
          <w:szCs w:val="22"/>
        </w:rPr>
        <w:t xml:space="preserve"> will usually be referred to the relevant </w:t>
      </w:r>
      <w:proofErr w:type="spellStart"/>
      <w:r w:rsidR="004A6E1E">
        <w:rPr>
          <w:sz w:val="22"/>
          <w:szCs w:val="22"/>
        </w:rPr>
        <w:t>Class</w:t>
      </w:r>
      <w:r>
        <w:rPr>
          <w:sz w:val="22"/>
          <w:szCs w:val="22"/>
        </w:rPr>
        <w:t>Teacher</w:t>
      </w:r>
      <w:proofErr w:type="spellEnd"/>
      <w:r>
        <w:rPr>
          <w:sz w:val="22"/>
          <w:szCs w:val="22"/>
        </w:rPr>
        <w:t xml:space="preserve"> unless the </w:t>
      </w:r>
      <w:r w:rsidR="007862EE">
        <w:rPr>
          <w:sz w:val="22"/>
          <w:szCs w:val="22"/>
        </w:rPr>
        <w:t xml:space="preserve">Executive </w:t>
      </w:r>
      <w:r w:rsidR="001A0B3D">
        <w:rPr>
          <w:sz w:val="22"/>
          <w:szCs w:val="22"/>
        </w:rPr>
        <w:t>Headteacher</w:t>
      </w:r>
      <w:r>
        <w:rPr>
          <w:sz w:val="22"/>
          <w:szCs w:val="22"/>
        </w:rPr>
        <w:t xml:space="preserve"> deems it appropriate to deal with the matter personally. </w:t>
      </w:r>
    </w:p>
    <w:p w14:paraId="796C6E9F" w14:textId="77777777" w:rsidR="00977F28" w:rsidRDefault="00977F28" w:rsidP="00977F28">
      <w:pPr>
        <w:pStyle w:val="Default"/>
        <w:jc w:val="both"/>
        <w:rPr>
          <w:sz w:val="22"/>
          <w:szCs w:val="22"/>
        </w:rPr>
      </w:pPr>
    </w:p>
    <w:p w14:paraId="796C6EA0" w14:textId="77777777" w:rsidR="0073355F" w:rsidRDefault="0073355F" w:rsidP="00977F28">
      <w:pPr>
        <w:pStyle w:val="Default"/>
        <w:numPr>
          <w:ilvl w:val="0"/>
          <w:numId w:val="1"/>
        </w:numPr>
        <w:jc w:val="both"/>
        <w:rPr>
          <w:sz w:val="22"/>
          <w:szCs w:val="22"/>
        </w:rPr>
      </w:pPr>
      <w:r>
        <w:rPr>
          <w:sz w:val="22"/>
          <w:szCs w:val="22"/>
        </w:rPr>
        <w:t xml:space="preserve">The </w:t>
      </w:r>
      <w:r w:rsidR="004A6E1E">
        <w:rPr>
          <w:sz w:val="22"/>
          <w:szCs w:val="22"/>
        </w:rPr>
        <w:t>Class</w:t>
      </w:r>
      <w:r>
        <w:rPr>
          <w:sz w:val="22"/>
          <w:szCs w:val="22"/>
        </w:rPr>
        <w:t xml:space="preserve"> Teacher will make a written record of all concerns and complaints and the date on which they were received. (See Annex A) These records will be kept for one (1) year after the pupil leaves the Trust. </w:t>
      </w:r>
    </w:p>
    <w:p w14:paraId="796C6EA1" w14:textId="77777777" w:rsidR="00977F28" w:rsidRDefault="00977F28" w:rsidP="00977F28">
      <w:pPr>
        <w:pStyle w:val="Default"/>
        <w:jc w:val="both"/>
        <w:rPr>
          <w:sz w:val="22"/>
          <w:szCs w:val="22"/>
        </w:rPr>
      </w:pPr>
    </w:p>
    <w:p w14:paraId="796C6EA2" w14:textId="77777777" w:rsidR="0073355F" w:rsidRDefault="0073355F" w:rsidP="00977F28">
      <w:pPr>
        <w:pStyle w:val="Default"/>
        <w:numPr>
          <w:ilvl w:val="0"/>
          <w:numId w:val="1"/>
        </w:numPr>
        <w:jc w:val="both"/>
        <w:rPr>
          <w:sz w:val="22"/>
          <w:szCs w:val="22"/>
        </w:rPr>
      </w:pPr>
      <w:r>
        <w:rPr>
          <w:sz w:val="22"/>
          <w:szCs w:val="22"/>
        </w:rPr>
        <w:t>The Trust will use its reasonable endeavours to resolve any informal complaints within ten (10) working days of them being raised, except where they are raised in Trust holidays or within two (2) working days of their commencement</w:t>
      </w:r>
      <w:r w:rsidR="00977F28">
        <w:rPr>
          <w:sz w:val="22"/>
          <w:szCs w:val="22"/>
        </w:rPr>
        <w:t>,</w:t>
      </w:r>
      <w:r>
        <w:rPr>
          <w:sz w:val="22"/>
          <w:szCs w:val="22"/>
        </w:rPr>
        <w:t xml:space="preserve"> where the Trust will use its reasonable endeavours to resolve them as soon as possible after commencement of the new term (usually within ten (10) working days). </w:t>
      </w:r>
    </w:p>
    <w:p w14:paraId="796C6EA3" w14:textId="77777777" w:rsidR="00977F28" w:rsidRDefault="00977F28" w:rsidP="00977F28">
      <w:pPr>
        <w:pStyle w:val="Default"/>
        <w:jc w:val="both"/>
        <w:rPr>
          <w:sz w:val="22"/>
          <w:szCs w:val="22"/>
        </w:rPr>
      </w:pPr>
    </w:p>
    <w:p w14:paraId="796C6EA4" w14:textId="77777777" w:rsidR="007729E2" w:rsidRDefault="0073355F" w:rsidP="00977F28">
      <w:pPr>
        <w:pStyle w:val="Default"/>
        <w:numPr>
          <w:ilvl w:val="0"/>
          <w:numId w:val="1"/>
        </w:numPr>
        <w:jc w:val="both"/>
        <w:rPr>
          <w:sz w:val="22"/>
          <w:szCs w:val="22"/>
        </w:rPr>
      </w:pPr>
      <w:r>
        <w:rPr>
          <w:sz w:val="22"/>
          <w:szCs w:val="22"/>
        </w:rPr>
        <w:t xml:space="preserve">Should the matter not be resolved as referred to in paragraph 5 above, or in the event that the </w:t>
      </w:r>
      <w:r w:rsidR="00EC2689">
        <w:rPr>
          <w:sz w:val="22"/>
          <w:szCs w:val="22"/>
        </w:rPr>
        <w:t>C</w:t>
      </w:r>
      <w:r w:rsidR="004A6E1E">
        <w:rPr>
          <w:sz w:val="22"/>
          <w:szCs w:val="22"/>
        </w:rPr>
        <w:t>lass</w:t>
      </w:r>
      <w:r>
        <w:rPr>
          <w:sz w:val="22"/>
          <w:szCs w:val="22"/>
        </w:rPr>
        <w:t xml:space="preserve"> Teacher and the </w:t>
      </w:r>
      <w:r w:rsidR="00F023DE">
        <w:rPr>
          <w:sz w:val="22"/>
          <w:szCs w:val="22"/>
        </w:rPr>
        <w:t>parents/carers</w:t>
      </w:r>
      <w:r>
        <w:rPr>
          <w:sz w:val="22"/>
          <w:szCs w:val="22"/>
        </w:rPr>
        <w:t xml:space="preserve"> fail to reach a satisfactory resolution, then </w:t>
      </w:r>
      <w:r w:rsidR="00F023DE">
        <w:rPr>
          <w:sz w:val="22"/>
          <w:szCs w:val="22"/>
        </w:rPr>
        <w:t>parents/carers</w:t>
      </w:r>
      <w:r>
        <w:rPr>
          <w:sz w:val="22"/>
          <w:szCs w:val="22"/>
        </w:rPr>
        <w:t xml:space="preserve"> will be advised to proceed with their complaint in accordance with Stage Two of this Procedure.</w:t>
      </w:r>
    </w:p>
    <w:p w14:paraId="796C6EA5" w14:textId="77777777" w:rsidR="00977F28" w:rsidRDefault="00977F28" w:rsidP="00977F28">
      <w:pPr>
        <w:pStyle w:val="Default"/>
        <w:jc w:val="both"/>
        <w:rPr>
          <w:sz w:val="22"/>
          <w:szCs w:val="22"/>
        </w:rPr>
      </w:pPr>
    </w:p>
    <w:p w14:paraId="796C6EA6" w14:textId="77777777" w:rsidR="007729E2" w:rsidRDefault="007729E2" w:rsidP="00977F28">
      <w:pPr>
        <w:pStyle w:val="Default"/>
        <w:jc w:val="both"/>
        <w:rPr>
          <w:sz w:val="22"/>
          <w:szCs w:val="22"/>
        </w:rPr>
      </w:pPr>
    </w:p>
    <w:p w14:paraId="796C6EA7" w14:textId="77777777" w:rsidR="007729E2" w:rsidRDefault="007729E2" w:rsidP="00977F28">
      <w:pPr>
        <w:pStyle w:val="Default"/>
        <w:jc w:val="both"/>
        <w:rPr>
          <w:sz w:val="22"/>
          <w:szCs w:val="22"/>
        </w:rPr>
      </w:pPr>
    </w:p>
    <w:p w14:paraId="796C6EA8" w14:textId="77777777" w:rsidR="007729E2" w:rsidRDefault="007729E2" w:rsidP="00977F28">
      <w:pPr>
        <w:pStyle w:val="Default"/>
        <w:jc w:val="both"/>
        <w:rPr>
          <w:sz w:val="22"/>
          <w:szCs w:val="22"/>
        </w:rPr>
      </w:pPr>
    </w:p>
    <w:p w14:paraId="796C6EA9" w14:textId="77777777" w:rsidR="007729E2" w:rsidRDefault="007729E2" w:rsidP="00977F28">
      <w:pPr>
        <w:pStyle w:val="Default"/>
        <w:jc w:val="both"/>
        <w:rPr>
          <w:sz w:val="22"/>
          <w:szCs w:val="22"/>
        </w:rPr>
      </w:pPr>
    </w:p>
    <w:p w14:paraId="796C6EAA" w14:textId="77777777" w:rsidR="007729E2" w:rsidRDefault="007729E2" w:rsidP="00977F28">
      <w:pPr>
        <w:pStyle w:val="Default"/>
        <w:jc w:val="both"/>
        <w:rPr>
          <w:sz w:val="22"/>
          <w:szCs w:val="22"/>
        </w:rPr>
      </w:pPr>
    </w:p>
    <w:p w14:paraId="796C6EAB" w14:textId="77777777" w:rsidR="007729E2" w:rsidRDefault="007729E2" w:rsidP="00977F28">
      <w:pPr>
        <w:pStyle w:val="Default"/>
        <w:jc w:val="both"/>
        <w:rPr>
          <w:sz w:val="22"/>
          <w:szCs w:val="22"/>
        </w:rPr>
      </w:pPr>
    </w:p>
    <w:p w14:paraId="796C6EAC" w14:textId="77777777" w:rsidR="007729E2" w:rsidRDefault="007729E2" w:rsidP="00977F28">
      <w:pPr>
        <w:pStyle w:val="Default"/>
        <w:jc w:val="both"/>
        <w:rPr>
          <w:sz w:val="22"/>
          <w:szCs w:val="22"/>
        </w:rPr>
      </w:pPr>
    </w:p>
    <w:p w14:paraId="796C6EAD" w14:textId="77777777" w:rsidR="007729E2" w:rsidRDefault="007729E2" w:rsidP="00977F28">
      <w:pPr>
        <w:pStyle w:val="Default"/>
        <w:jc w:val="both"/>
        <w:rPr>
          <w:sz w:val="22"/>
          <w:szCs w:val="22"/>
        </w:rPr>
      </w:pPr>
    </w:p>
    <w:p w14:paraId="796C6EAE" w14:textId="77777777" w:rsidR="007729E2" w:rsidRDefault="007729E2" w:rsidP="00977F28">
      <w:pPr>
        <w:pStyle w:val="Default"/>
        <w:jc w:val="both"/>
        <w:rPr>
          <w:sz w:val="22"/>
          <w:szCs w:val="22"/>
        </w:rPr>
      </w:pPr>
    </w:p>
    <w:p w14:paraId="796C6EAF" w14:textId="77777777" w:rsidR="007729E2" w:rsidRDefault="007729E2" w:rsidP="00977F28">
      <w:pPr>
        <w:pStyle w:val="Default"/>
        <w:jc w:val="both"/>
        <w:rPr>
          <w:sz w:val="22"/>
          <w:szCs w:val="22"/>
        </w:rPr>
      </w:pPr>
    </w:p>
    <w:p w14:paraId="796C6EB0" w14:textId="77777777" w:rsidR="0073355F" w:rsidRDefault="0073355F" w:rsidP="00977F28">
      <w:pPr>
        <w:pStyle w:val="Default"/>
        <w:pageBreakBefore/>
        <w:jc w:val="both"/>
        <w:rPr>
          <w:sz w:val="22"/>
          <w:szCs w:val="22"/>
        </w:rPr>
      </w:pPr>
      <w:r>
        <w:rPr>
          <w:b/>
          <w:bCs/>
          <w:sz w:val="22"/>
          <w:szCs w:val="22"/>
        </w:rPr>
        <w:lastRenderedPageBreak/>
        <w:t xml:space="preserve">STAGE TWO - FORMAL RESOLUTION </w:t>
      </w:r>
    </w:p>
    <w:p w14:paraId="796C6EB1" w14:textId="77777777" w:rsidR="00977F28" w:rsidRDefault="00977F28" w:rsidP="00977F28">
      <w:pPr>
        <w:pStyle w:val="Default"/>
        <w:jc w:val="both"/>
        <w:rPr>
          <w:sz w:val="22"/>
          <w:szCs w:val="22"/>
        </w:rPr>
      </w:pPr>
    </w:p>
    <w:p w14:paraId="796C6EB2" w14:textId="77777777" w:rsidR="0073355F" w:rsidRDefault="0073355F" w:rsidP="00977F28">
      <w:pPr>
        <w:pStyle w:val="Default"/>
        <w:numPr>
          <w:ilvl w:val="0"/>
          <w:numId w:val="2"/>
        </w:numPr>
        <w:jc w:val="both"/>
        <w:rPr>
          <w:sz w:val="22"/>
          <w:szCs w:val="22"/>
        </w:rPr>
      </w:pPr>
      <w:r>
        <w:rPr>
          <w:sz w:val="22"/>
          <w:szCs w:val="22"/>
        </w:rPr>
        <w:t xml:space="preserve">If the complaint cannot be resolved on an informal basis (as set out in paragraphs 5 and 6 above), then </w:t>
      </w:r>
      <w:r w:rsidR="00F023DE">
        <w:rPr>
          <w:sz w:val="22"/>
          <w:szCs w:val="22"/>
        </w:rPr>
        <w:t>parents/carers</w:t>
      </w:r>
      <w:r>
        <w:rPr>
          <w:sz w:val="22"/>
          <w:szCs w:val="22"/>
        </w:rPr>
        <w:t xml:space="preserve"> should put their complaint in writing to the </w:t>
      </w:r>
      <w:r w:rsidR="004A6E1E">
        <w:rPr>
          <w:sz w:val="22"/>
          <w:szCs w:val="22"/>
        </w:rPr>
        <w:t>Headteacher</w:t>
      </w:r>
      <w:r>
        <w:rPr>
          <w:sz w:val="22"/>
          <w:szCs w:val="22"/>
        </w:rPr>
        <w:t xml:space="preserve">. </w:t>
      </w:r>
      <w:r w:rsidR="00F023DE">
        <w:rPr>
          <w:sz w:val="22"/>
          <w:szCs w:val="22"/>
        </w:rPr>
        <w:t>Parents/carers</w:t>
      </w:r>
      <w:r>
        <w:rPr>
          <w:sz w:val="22"/>
          <w:szCs w:val="22"/>
        </w:rPr>
        <w:t xml:space="preserve"> should also identify how they wish their complaint to be resolved. </w:t>
      </w:r>
    </w:p>
    <w:p w14:paraId="796C6EB3" w14:textId="77777777" w:rsidR="00977F28" w:rsidRDefault="00977F28" w:rsidP="00977F28">
      <w:pPr>
        <w:pStyle w:val="Default"/>
        <w:ind w:left="720"/>
        <w:jc w:val="both"/>
        <w:rPr>
          <w:sz w:val="22"/>
          <w:szCs w:val="22"/>
        </w:rPr>
      </w:pPr>
    </w:p>
    <w:p w14:paraId="796C6EB4" w14:textId="77777777" w:rsidR="00105B59" w:rsidRDefault="0073355F" w:rsidP="00105B59">
      <w:pPr>
        <w:pStyle w:val="Default"/>
        <w:numPr>
          <w:ilvl w:val="0"/>
          <w:numId w:val="2"/>
        </w:numPr>
        <w:jc w:val="both"/>
        <w:rPr>
          <w:sz w:val="22"/>
          <w:szCs w:val="22"/>
        </w:rPr>
      </w:pPr>
      <w:r>
        <w:rPr>
          <w:sz w:val="22"/>
          <w:szCs w:val="22"/>
        </w:rPr>
        <w:t xml:space="preserve">The </w:t>
      </w:r>
      <w:r w:rsidR="007862EE">
        <w:rPr>
          <w:sz w:val="22"/>
          <w:szCs w:val="22"/>
        </w:rPr>
        <w:t xml:space="preserve">Executive </w:t>
      </w:r>
      <w:r w:rsidR="004A6E1E">
        <w:rPr>
          <w:sz w:val="22"/>
          <w:szCs w:val="22"/>
        </w:rPr>
        <w:t>Headteacher</w:t>
      </w:r>
      <w:r>
        <w:rPr>
          <w:sz w:val="22"/>
          <w:szCs w:val="22"/>
        </w:rPr>
        <w:t xml:space="preserve"> will delegate responsibility for undertaking investigation of the complaint to a member of senior staff </w:t>
      </w:r>
      <w:r w:rsidR="004A6E1E">
        <w:rPr>
          <w:sz w:val="22"/>
          <w:szCs w:val="22"/>
        </w:rPr>
        <w:t>where</w:t>
      </w:r>
      <w:r>
        <w:rPr>
          <w:sz w:val="22"/>
          <w:szCs w:val="22"/>
        </w:rPr>
        <w:t xml:space="preserve"> </w:t>
      </w:r>
      <w:r w:rsidR="007862EE">
        <w:rPr>
          <w:sz w:val="22"/>
          <w:szCs w:val="22"/>
        </w:rPr>
        <w:t>appropriate, or</w:t>
      </w:r>
      <w:r w:rsidR="004A6E1E">
        <w:rPr>
          <w:sz w:val="22"/>
          <w:szCs w:val="22"/>
        </w:rPr>
        <w:t xml:space="preserve"> will</w:t>
      </w:r>
      <w:r>
        <w:rPr>
          <w:sz w:val="22"/>
          <w:szCs w:val="22"/>
        </w:rPr>
        <w:t xml:space="preserve"> deal with the matter personally.</w:t>
      </w:r>
    </w:p>
    <w:p w14:paraId="796C6EB5" w14:textId="77777777" w:rsidR="0073355F" w:rsidRDefault="0073355F" w:rsidP="00105B59">
      <w:pPr>
        <w:pStyle w:val="Default"/>
        <w:jc w:val="both"/>
        <w:rPr>
          <w:sz w:val="22"/>
          <w:szCs w:val="22"/>
        </w:rPr>
      </w:pPr>
    </w:p>
    <w:p w14:paraId="796C6EB6" w14:textId="77777777" w:rsidR="0073355F" w:rsidRDefault="0073355F" w:rsidP="00105B59">
      <w:pPr>
        <w:pStyle w:val="Default"/>
        <w:numPr>
          <w:ilvl w:val="0"/>
          <w:numId w:val="2"/>
        </w:numPr>
        <w:jc w:val="both"/>
        <w:rPr>
          <w:sz w:val="22"/>
          <w:szCs w:val="22"/>
        </w:rPr>
      </w:pPr>
      <w:r>
        <w:rPr>
          <w:sz w:val="22"/>
          <w:szCs w:val="22"/>
        </w:rPr>
        <w:t xml:space="preserve">The </w:t>
      </w:r>
      <w:r w:rsidR="007862EE">
        <w:rPr>
          <w:sz w:val="22"/>
          <w:szCs w:val="22"/>
        </w:rPr>
        <w:t xml:space="preserve">Executive </w:t>
      </w:r>
      <w:r w:rsidR="004A6E1E">
        <w:rPr>
          <w:sz w:val="22"/>
          <w:szCs w:val="22"/>
        </w:rPr>
        <w:t>Headteacher</w:t>
      </w:r>
      <w:r>
        <w:rPr>
          <w:sz w:val="22"/>
          <w:szCs w:val="22"/>
        </w:rPr>
        <w:t xml:space="preserve"> will decide, after considering the complaint, the appropriate course of action to take. </w:t>
      </w:r>
    </w:p>
    <w:p w14:paraId="796C6EB7" w14:textId="77777777" w:rsidR="00105B59" w:rsidRDefault="00105B59" w:rsidP="00105B59">
      <w:pPr>
        <w:pStyle w:val="Default"/>
        <w:jc w:val="both"/>
        <w:rPr>
          <w:sz w:val="22"/>
          <w:szCs w:val="22"/>
        </w:rPr>
      </w:pPr>
    </w:p>
    <w:p w14:paraId="796C6EB8" w14:textId="77777777" w:rsidR="0073355F" w:rsidRDefault="0073355F" w:rsidP="00105B59">
      <w:pPr>
        <w:pStyle w:val="Default"/>
        <w:numPr>
          <w:ilvl w:val="0"/>
          <w:numId w:val="2"/>
        </w:numPr>
        <w:jc w:val="both"/>
        <w:rPr>
          <w:sz w:val="22"/>
          <w:szCs w:val="22"/>
        </w:rPr>
      </w:pPr>
      <w:r>
        <w:rPr>
          <w:sz w:val="22"/>
          <w:szCs w:val="22"/>
        </w:rPr>
        <w:t xml:space="preserve">In most cases, the </w:t>
      </w:r>
      <w:r w:rsidR="007862EE">
        <w:rPr>
          <w:sz w:val="22"/>
          <w:szCs w:val="22"/>
        </w:rPr>
        <w:t xml:space="preserve">Executive </w:t>
      </w:r>
      <w:r w:rsidR="004A6E1E">
        <w:rPr>
          <w:sz w:val="22"/>
          <w:szCs w:val="22"/>
        </w:rPr>
        <w:t>Headteacher</w:t>
      </w:r>
      <w:r>
        <w:rPr>
          <w:sz w:val="22"/>
          <w:szCs w:val="22"/>
        </w:rPr>
        <w:t xml:space="preserve"> will meet or speak with the </w:t>
      </w:r>
      <w:r w:rsidR="00F023DE">
        <w:rPr>
          <w:sz w:val="22"/>
          <w:szCs w:val="22"/>
        </w:rPr>
        <w:t>parents/carers</w:t>
      </w:r>
      <w:r>
        <w:rPr>
          <w:sz w:val="22"/>
          <w:szCs w:val="22"/>
        </w:rPr>
        <w:t xml:space="preserve"> concerned to discuss the matter. If possible, a resolution will be reached at this stage. </w:t>
      </w:r>
    </w:p>
    <w:p w14:paraId="796C6EB9" w14:textId="77777777" w:rsidR="00105B59" w:rsidRDefault="00105B59" w:rsidP="00105B59">
      <w:pPr>
        <w:pStyle w:val="Default"/>
        <w:jc w:val="both"/>
        <w:rPr>
          <w:sz w:val="22"/>
          <w:szCs w:val="22"/>
        </w:rPr>
      </w:pPr>
    </w:p>
    <w:p w14:paraId="796C6EBA" w14:textId="77777777" w:rsidR="0073355F" w:rsidRDefault="0073355F" w:rsidP="00105B59">
      <w:pPr>
        <w:pStyle w:val="Default"/>
        <w:numPr>
          <w:ilvl w:val="0"/>
          <w:numId w:val="2"/>
        </w:numPr>
        <w:jc w:val="both"/>
        <w:rPr>
          <w:sz w:val="22"/>
          <w:szCs w:val="22"/>
        </w:rPr>
      </w:pPr>
      <w:r>
        <w:rPr>
          <w:sz w:val="22"/>
          <w:szCs w:val="22"/>
        </w:rPr>
        <w:t xml:space="preserve">The </w:t>
      </w:r>
      <w:r w:rsidR="007862EE">
        <w:rPr>
          <w:sz w:val="22"/>
          <w:szCs w:val="22"/>
        </w:rPr>
        <w:t xml:space="preserve">Executive </w:t>
      </w:r>
      <w:r w:rsidR="00EC2689">
        <w:rPr>
          <w:sz w:val="22"/>
          <w:szCs w:val="22"/>
        </w:rPr>
        <w:t>Headteacher</w:t>
      </w:r>
      <w:r>
        <w:rPr>
          <w:sz w:val="22"/>
          <w:szCs w:val="22"/>
        </w:rPr>
        <w:t xml:space="preserve"> will use reasonable endeavours to speak to or meet </w:t>
      </w:r>
      <w:r w:rsidR="00F023DE">
        <w:rPr>
          <w:sz w:val="22"/>
          <w:szCs w:val="22"/>
        </w:rPr>
        <w:t>parents/carers</w:t>
      </w:r>
      <w:r>
        <w:rPr>
          <w:sz w:val="22"/>
          <w:szCs w:val="22"/>
        </w:rPr>
        <w:t xml:space="preserve"> within ten (10) working days of the formal complaint being received, except where the complaint is received in </w:t>
      </w:r>
      <w:r w:rsidR="00EC2689">
        <w:rPr>
          <w:sz w:val="22"/>
          <w:szCs w:val="22"/>
        </w:rPr>
        <w:t>Trust</w:t>
      </w:r>
      <w:r>
        <w:rPr>
          <w:sz w:val="22"/>
          <w:szCs w:val="22"/>
        </w:rPr>
        <w:t xml:space="preserve"> holidays or within two (2) working days of their commencement</w:t>
      </w:r>
      <w:r w:rsidR="00EC2689">
        <w:rPr>
          <w:sz w:val="22"/>
          <w:szCs w:val="22"/>
        </w:rPr>
        <w:t>,</w:t>
      </w:r>
      <w:r>
        <w:rPr>
          <w:sz w:val="22"/>
          <w:szCs w:val="22"/>
        </w:rPr>
        <w:t xml:space="preserve"> where the </w:t>
      </w:r>
      <w:r w:rsidR="007862EE">
        <w:rPr>
          <w:sz w:val="22"/>
          <w:szCs w:val="22"/>
        </w:rPr>
        <w:t xml:space="preserve">Executive </w:t>
      </w:r>
      <w:r w:rsidR="00EC2689">
        <w:rPr>
          <w:sz w:val="22"/>
          <w:szCs w:val="22"/>
        </w:rPr>
        <w:t>Headteacher</w:t>
      </w:r>
      <w:r>
        <w:rPr>
          <w:sz w:val="22"/>
          <w:szCs w:val="22"/>
        </w:rPr>
        <w:t xml:space="preserve"> will use his/her reasonable endeavours to speak or meet with </w:t>
      </w:r>
      <w:r w:rsidR="00F023DE">
        <w:rPr>
          <w:sz w:val="22"/>
          <w:szCs w:val="22"/>
        </w:rPr>
        <w:t>parents/carers</w:t>
      </w:r>
      <w:r>
        <w:rPr>
          <w:sz w:val="22"/>
          <w:szCs w:val="22"/>
        </w:rPr>
        <w:t xml:space="preserve"> as soon as possible after the commencement of the new term (usually within ten (10) working days). </w:t>
      </w:r>
    </w:p>
    <w:p w14:paraId="796C6EBB" w14:textId="77777777" w:rsidR="00105B59" w:rsidRDefault="00105B59" w:rsidP="00105B59">
      <w:pPr>
        <w:pStyle w:val="Default"/>
        <w:jc w:val="both"/>
        <w:rPr>
          <w:sz w:val="22"/>
          <w:szCs w:val="22"/>
        </w:rPr>
      </w:pPr>
    </w:p>
    <w:p w14:paraId="796C6EBC" w14:textId="77777777" w:rsidR="00105B59" w:rsidRDefault="0073355F" w:rsidP="00105B59">
      <w:pPr>
        <w:pStyle w:val="Default"/>
        <w:numPr>
          <w:ilvl w:val="0"/>
          <w:numId w:val="2"/>
        </w:numPr>
        <w:jc w:val="both"/>
        <w:rPr>
          <w:sz w:val="22"/>
          <w:szCs w:val="22"/>
        </w:rPr>
      </w:pPr>
      <w:r>
        <w:rPr>
          <w:sz w:val="22"/>
          <w:szCs w:val="22"/>
        </w:rPr>
        <w:t>It may be necessary for a member of senior staff, to carry out further investigations.</w:t>
      </w:r>
    </w:p>
    <w:p w14:paraId="796C6EBD" w14:textId="77777777" w:rsidR="0073355F" w:rsidRDefault="0073355F" w:rsidP="00105B59">
      <w:pPr>
        <w:pStyle w:val="Default"/>
        <w:jc w:val="both"/>
        <w:rPr>
          <w:sz w:val="22"/>
          <w:szCs w:val="22"/>
        </w:rPr>
      </w:pPr>
    </w:p>
    <w:p w14:paraId="796C6EBE" w14:textId="77777777" w:rsidR="0073355F" w:rsidRDefault="0073355F" w:rsidP="00105B59">
      <w:pPr>
        <w:pStyle w:val="Default"/>
        <w:numPr>
          <w:ilvl w:val="0"/>
          <w:numId w:val="2"/>
        </w:numPr>
        <w:jc w:val="both"/>
        <w:rPr>
          <w:sz w:val="22"/>
          <w:szCs w:val="22"/>
        </w:rPr>
      </w:pPr>
      <w:r>
        <w:rPr>
          <w:sz w:val="22"/>
          <w:szCs w:val="22"/>
        </w:rPr>
        <w:t xml:space="preserve">The </w:t>
      </w:r>
      <w:r w:rsidR="007862EE">
        <w:rPr>
          <w:sz w:val="22"/>
          <w:szCs w:val="22"/>
        </w:rPr>
        <w:t xml:space="preserve">Executive </w:t>
      </w:r>
      <w:r w:rsidR="00EC2689">
        <w:rPr>
          <w:sz w:val="22"/>
          <w:szCs w:val="22"/>
        </w:rPr>
        <w:t>Headteacher</w:t>
      </w:r>
      <w:r>
        <w:rPr>
          <w:sz w:val="22"/>
          <w:szCs w:val="22"/>
        </w:rPr>
        <w:t xml:space="preserve"> will keep a written record of all meetings and interviews held in relation to the complaint. </w:t>
      </w:r>
    </w:p>
    <w:p w14:paraId="796C6EBF" w14:textId="77777777" w:rsidR="00105B59" w:rsidRDefault="00105B59" w:rsidP="00105B59">
      <w:pPr>
        <w:pStyle w:val="Default"/>
        <w:jc w:val="both"/>
        <w:rPr>
          <w:sz w:val="22"/>
          <w:szCs w:val="22"/>
        </w:rPr>
      </w:pPr>
    </w:p>
    <w:p w14:paraId="796C6EC0" w14:textId="77777777" w:rsidR="0073355F" w:rsidRDefault="0073355F" w:rsidP="00105B59">
      <w:pPr>
        <w:pStyle w:val="Default"/>
        <w:numPr>
          <w:ilvl w:val="0"/>
          <w:numId w:val="2"/>
        </w:numPr>
        <w:jc w:val="both"/>
        <w:rPr>
          <w:sz w:val="22"/>
          <w:szCs w:val="22"/>
        </w:rPr>
      </w:pPr>
      <w:r>
        <w:rPr>
          <w:sz w:val="22"/>
          <w:szCs w:val="22"/>
        </w:rPr>
        <w:t xml:space="preserve">Once the </w:t>
      </w:r>
      <w:r w:rsidR="007862EE">
        <w:rPr>
          <w:sz w:val="22"/>
          <w:szCs w:val="22"/>
        </w:rPr>
        <w:t xml:space="preserve">Executive </w:t>
      </w:r>
      <w:r w:rsidR="00EC2689">
        <w:rPr>
          <w:sz w:val="22"/>
          <w:szCs w:val="22"/>
        </w:rPr>
        <w:t>Headteacher</w:t>
      </w:r>
      <w:r>
        <w:rPr>
          <w:sz w:val="22"/>
          <w:szCs w:val="22"/>
        </w:rPr>
        <w:t xml:space="preserve"> is satisfied that, so far as is practicable, all of the relevant facts have been established, a decision will be made. </w:t>
      </w:r>
      <w:r w:rsidR="00F023DE">
        <w:rPr>
          <w:sz w:val="22"/>
          <w:szCs w:val="22"/>
        </w:rPr>
        <w:t>Parents/carers</w:t>
      </w:r>
      <w:r>
        <w:rPr>
          <w:sz w:val="22"/>
          <w:szCs w:val="22"/>
        </w:rPr>
        <w:t xml:space="preserve"> will be informed of this decision in writing, giving reasons for the decision. The written decision should be provided no later than ten (10) working days after speaking or meeting with </w:t>
      </w:r>
      <w:r w:rsidR="00F023DE">
        <w:rPr>
          <w:sz w:val="22"/>
          <w:szCs w:val="22"/>
        </w:rPr>
        <w:t>parents/carers</w:t>
      </w:r>
      <w:r>
        <w:rPr>
          <w:sz w:val="22"/>
          <w:szCs w:val="22"/>
        </w:rPr>
        <w:t xml:space="preserve"> to discuss the matter (pursuant to paragraph 10 above). The </w:t>
      </w:r>
      <w:r w:rsidR="007862EE">
        <w:rPr>
          <w:sz w:val="22"/>
          <w:szCs w:val="22"/>
        </w:rPr>
        <w:t xml:space="preserve">Executive </w:t>
      </w:r>
      <w:r w:rsidR="00EC2689">
        <w:rPr>
          <w:sz w:val="22"/>
          <w:szCs w:val="22"/>
        </w:rPr>
        <w:t>Headteacher</w:t>
      </w:r>
      <w:r>
        <w:rPr>
          <w:sz w:val="22"/>
          <w:szCs w:val="22"/>
        </w:rPr>
        <w:t xml:space="preserve"> may also arrange to meet with </w:t>
      </w:r>
      <w:r w:rsidR="00F023DE">
        <w:rPr>
          <w:sz w:val="22"/>
          <w:szCs w:val="22"/>
        </w:rPr>
        <w:t>parents/carers</w:t>
      </w:r>
      <w:r>
        <w:rPr>
          <w:sz w:val="22"/>
          <w:szCs w:val="22"/>
        </w:rPr>
        <w:t xml:space="preserve"> to explain the decision. </w:t>
      </w:r>
    </w:p>
    <w:p w14:paraId="796C6EC1" w14:textId="77777777" w:rsidR="00105B59" w:rsidRDefault="00105B59" w:rsidP="00105B59">
      <w:pPr>
        <w:pStyle w:val="Default"/>
        <w:jc w:val="both"/>
        <w:rPr>
          <w:sz w:val="22"/>
          <w:szCs w:val="22"/>
        </w:rPr>
      </w:pPr>
    </w:p>
    <w:p w14:paraId="796C6EC2" w14:textId="77777777" w:rsidR="0073355F" w:rsidRDefault="0073355F" w:rsidP="00105B59">
      <w:pPr>
        <w:pStyle w:val="Default"/>
        <w:numPr>
          <w:ilvl w:val="0"/>
          <w:numId w:val="2"/>
        </w:numPr>
        <w:jc w:val="both"/>
        <w:rPr>
          <w:sz w:val="22"/>
          <w:szCs w:val="22"/>
        </w:rPr>
      </w:pPr>
      <w:r>
        <w:rPr>
          <w:sz w:val="22"/>
          <w:szCs w:val="22"/>
        </w:rPr>
        <w:t xml:space="preserve">The </w:t>
      </w:r>
      <w:r w:rsidR="00B2116B">
        <w:rPr>
          <w:sz w:val="22"/>
          <w:szCs w:val="22"/>
        </w:rPr>
        <w:t>Trust</w:t>
      </w:r>
      <w:r>
        <w:rPr>
          <w:sz w:val="22"/>
          <w:szCs w:val="22"/>
        </w:rPr>
        <w:t xml:space="preserve"> will keep a written record of all formal complaints, including records of meetings and interviews held in relation to the complaint, and the </w:t>
      </w:r>
      <w:r w:rsidR="00B2116B">
        <w:rPr>
          <w:sz w:val="22"/>
          <w:szCs w:val="22"/>
        </w:rPr>
        <w:t>Trust</w:t>
      </w:r>
      <w:r>
        <w:rPr>
          <w:sz w:val="22"/>
          <w:szCs w:val="22"/>
        </w:rPr>
        <w:t xml:space="preserve">’s decision, which record will be kept for one (1) year after the pupil leaves the </w:t>
      </w:r>
      <w:r w:rsidR="00B2116B">
        <w:rPr>
          <w:sz w:val="22"/>
          <w:szCs w:val="22"/>
        </w:rPr>
        <w:t>Trust</w:t>
      </w:r>
      <w:r>
        <w:rPr>
          <w:sz w:val="22"/>
          <w:szCs w:val="22"/>
        </w:rPr>
        <w:t xml:space="preserve">. This record will state if complaints were resolved at the preliminary hearing or if they were taken to appeal. </w:t>
      </w:r>
    </w:p>
    <w:p w14:paraId="796C6EC3" w14:textId="77777777" w:rsidR="00105B59" w:rsidRDefault="00105B59" w:rsidP="00105B59">
      <w:pPr>
        <w:pStyle w:val="Default"/>
        <w:jc w:val="both"/>
        <w:rPr>
          <w:sz w:val="22"/>
          <w:szCs w:val="22"/>
        </w:rPr>
      </w:pPr>
    </w:p>
    <w:p w14:paraId="796C6EC4" w14:textId="77777777" w:rsidR="00E52731" w:rsidRDefault="0073355F" w:rsidP="00105B59">
      <w:pPr>
        <w:pStyle w:val="Default"/>
        <w:numPr>
          <w:ilvl w:val="0"/>
          <w:numId w:val="2"/>
        </w:numPr>
        <w:jc w:val="both"/>
        <w:rPr>
          <w:sz w:val="22"/>
          <w:szCs w:val="22"/>
        </w:rPr>
      </w:pPr>
      <w:r>
        <w:rPr>
          <w:sz w:val="22"/>
          <w:szCs w:val="22"/>
        </w:rPr>
        <w:t xml:space="preserve">Where </w:t>
      </w:r>
      <w:r w:rsidR="00F023DE">
        <w:rPr>
          <w:sz w:val="22"/>
          <w:szCs w:val="22"/>
        </w:rPr>
        <w:t>parents/carers</w:t>
      </w:r>
      <w:r>
        <w:rPr>
          <w:sz w:val="22"/>
          <w:szCs w:val="22"/>
        </w:rPr>
        <w:t xml:space="preserve"> are dissatisfied with the outcome of the </w:t>
      </w:r>
      <w:r w:rsidR="00B2116B">
        <w:rPr>
          <w:sz w:val="22"/>
          <w:szCs w:val="22"/>
        </w:rPr>
        <w:t>Trust</w:t>
      </w:r>
      <w:r>
        <w:rPr>
          <w:sz w:val="22"/>
          <w:szCs w:val="22"/>
        </w:rPr>
        <w:t xml:space="preserve">’s response to their formal complaint, the </w:t>
      </w:r>
      <w:r w:rsidR="00F023DE">
        <w:rPr>
          <w:sz w:val="22"/>
          <w:szCs w:val="22"/>
        </w:rPr>
        <w:t>parents/carers</w:t>
      </w:r>
      <w:r>
        <w:rPr>
          <w:sz w:val="22"/>
          <w:szCs w:val="22"/>
        </w:rPr>
        <w:t xml:space="preserve"> have the opportunity to have their complaint considered by an independent Complaints Panel. (Please see stage 3 for further details.) </w:t>
      </w:r>
    </w:p>
    <w:p w14:paraId="796C6EC5" w14:textId="77777777" w:rsidR="00105B59" w:rsidRDefault="00105B59" w:rsidP="00105B59">
      <w:pPr>
        <w:pStyle w:val="Default"/>
        <w:jc w:val="both"/>
        <w:rPr>
          <w:sz w:val="22"/>
          <w:szCs w:val="22"/>
        </w:rPr>
      </w:pPr>
    </w:p>
    <w:p w14:paraId="796C6EC6" w14:textId="77777777" w:rsidR="00E52731" w:rsidRDefault="00E52731" w:rsidP="00977F28">
      <w:pPr>
        <w:pStyle w:val="Default"/>
        <w:jc w:val="both"/>
        <w:rPr>
          <w:sz w:val="22"/>
          <w:szCs w:val="22"/>
        </w:rPr>
      </w:pPr>
    </w:p>
    <w:p w14:paraId="796C6EC7" w14:textId="77777777" w:rsidR="00E52731" w:rsidRDefault="00E52731" w:rsidP="00977F28">
      <w:pPr>
        <w:pStyle w:val="Default"/>
        <w:jc w:val="both"/>
        <w:rPr>
          <w:sz w:val="22"/>
          <w:szCs w:val="22"/>
        </w:rPr>
      </w:pPr>
    </w:p>
    <w:p w14:paraId="796C6EC8" w14:textId="77777777" w:rsidR="0073355F" w:rsidRDefault="0073355F" w:rsidP="00977F28">
      <w:pPr>
        <w:pStyle w:val="Default"/>
        <w:jc w:val="both"/>
        <w:rPr>
          <w:sz w:val="22"/>
          <w:szCs w:val="22"/>
        </w:rPr>
      </w:pPr>
      <w:r>
        <w:rPr>
          <w:b/>
          <w:bCs/>
          <w:sz w:val="22"/>
          <w:szCs w:val="22"/>
        </w:rPr>
        <w:t xml:space="preserve">STAGE THREE – PANEL HEARING </w:t>
      </w:r>
    </w:p>
    <w:p w14:paraId="796C6EC9" w14:textId="77777777" w:rsidR="00105B59" w:rsidRDefault="00105B59" w:rsidP="00977F28">
      <w:pPr>
        <w:pStyle w:val="Default"/>
        <w:jc w:val="both"/>
        <w:rPr>
          <w:sz w:val="22"/>
          <w:szCs w:val="22"/>
        </w:rPr>
      </w:pPr>
    </w:p>
    <w:p w14:paraId="796C6ECA" w14:textId="77777777" w:rsidR="00105B59" w:rsidRDefault="0073355F" w:rsidP="00105B59">
      <w:pPr>
        <w:pStyle w:val="Default"/>
        <w:numPr>
          <w:ilvl w:val="0"/>
          <w:numId w:val="3"/>
        </w:numPr>
        <w:jc w:val="both"/>
        <w:rPr>
          <w:sz w:val="22"/>
          <w:szCs w:val="22"/>
        </w:rPr>
      </w:pPr>
      <w:r>
        <w:rPr>
          <w:sz w:val="22"/>
          <w:szCs w:val="22"/>
        </w:rPr>
        <w:t xml:space="preserve">If </w:t>
      </w:r>
      <w:r w:rsidR="00F023DE">
        <w:rPr>
          <w:sz w:val="22"/>
          <w:szCs w:val="22"/>
        </w:rPr>
        <w:t>parents/carers</w:t>
      </w:r>
      <w:r>
        <w:rPr>
          <w:sz w:val="22"/>
          <w:szCs w:val="22"/>
        </w:rPr>
        <w:t xml:space="preserve"> seek to invoke Stage Three following failure to reach an earlier resolution and where dissatisfied with the</w:t>
      </w:r>
      <w:r w:rsidR="007862EE">
        <w:rPr>
          <w:sz w:val="22"/>
          <w:szCs w:val="22"/>
        </w:rPr>
        <w:t xml:space="preserve"> Executive</w:t>
      </w:r>
      <w:r>
        <w:rPr>
          <w:sz w:val="22"/>
          <w:szCs w:val="22"/>
        </w:rPr>
        <w:t xml:space="preserve"> </w:t>
      </w:r>
      <w:r w:rsidR="00EC2689">
        <w:rPr>
          <w:sz w:val="22"/>
          <w:szCs w:val="22"/>
        </w:rPr>
        <w:t xml:space="preserve">Headteacher’s </w:t>
      </w:r>
      <w:r>
        <w:rPr>
          <w:sz w:val="22"/>
          <w:szCs w:val="22"/>
        </w:rPr>
        <w:t xml:space="preserve">decision in respect of their formal complaint, the </w:t>
      </w:r>
      <w:r w:rsidR="00F023DE">
        <w:rPr>
          <w:sz w:val="22"/>
          <w:szCs w:val="22"/>
        </w:rPr>
        <w:t>parents/carers</w:t>
      </w:r>
      <w:r>
        <w:rPr>
          <w:sz w:val="22"/>
          <w:szCs w:val="22"/>
        </w:rPr>
        <w:t xml:space="preserve"> may, in writing addressed to the </w:t>
      </w:r>
      <w:r w:rsidR="00EC2689" w:rsidRPr="00105B59">
        <w:rPr>
          <w:sz w:val="22"/>
          <w:szCs w:val="22"/>
        </w:rPr>
        <w:t xml:space="preserve">Chair of </w:t>
      </w:r>
      <w:r w:rsidR="00105B59" w:rsidRPr="00105B59">
        <w:rPr>
          <w:sz w:val="22"/>
          <w:szCs w:val="22"/>
        </w:rPr>
        <w:lastRenderedPageBreak/>
        <w:t>Governors</w:t>
      </w:r>
      <w:r w:rsidRPr="00105B59">
        <w:rPr>
          <w:sz w:val="22"/>
          <w:szCs w:val="22"/>
        </w:rPr>
        <w:t>,</w:t>
      </w:r>
      <w:r>
        <w:rPr>
          <w:sz w:val="22"/>
          <w:szCs w:val="22"/>
        </w:rPr>
        <w:t xml:space="preserve"> request that their complaint be further considered by an independent Complaints Panel set up for this purpose.</w:t>
      </w:r>
    </w:p>
    <w:p w14:paraId="796C6ECB" w14:textId="77777777" w:rsidR="0073355F" w:rsidRDefault="0073355F" w:rsidP="00105B59">
      <w:pPr>
        <w:pStyle w:val="Default"/>
        <w:ind w:left="360"/>
        <w:jc w:val="both"/>
        <w:rPr>
          <w:sz w:val="22"/>
          <w:szCs w:val="22"/>
        </w:rPr>
      </w:pPr>
    </w:p>
    <w:p w14:paraId="796C6ECC" w14:textId="77777777" w:rsidR="0073355F" w:rsidRDefault="0073355F" w:rsidP="00105B59">
      <w:pPr>
        <w:pStyle w:val="Default"/>
        <w:numPr>
          <w:ilvl w:val="0"/>
          <w:numId w:val="3"/>
        </w:numPr>
        <w:jc w:val="both"/>
        <w:rPr>
          <w:sz w:val="22"/>
          <w:szCs w:val="22"/>
        </w:rPr>
      </w:pPr>
      <w:r>
        <w:rPr>
          <w:sz w:val="22"/>
          <w:szCs w:val="22"/>
        </w:rPr>
        <w:t xml:space="preserve">This request for further assessment of the complaint will, for the purposes of this Procedure, be known as an ‘appeal’. </w:t>
      </w:r>
    </w:p>
    <w:p w14:paraId="796C6ECD" w14:textId="77777777" w:rsidR="00105B59" w:rsidRDefault="00105B59" w:rsidP="00105B59">
      <w:pPr>
        <w:pStyle w:val="Default"/>
        <w:jc w:val="both"/>
        <w:rPr>
          <w:sz w:val="22"/>
          <w:szCs w:val="22"/>
        </w:rPr>
      </w:pPr>
    </w:p>
    <w:p w14:paraId="796C6ECE" w14:textId="77777777" w:rsidR="0073355F" w:rsidRDefault="00F023DE" w:rsidP="00105B59">
      <w:pPr>
        <w:pStyle w:val="Default"/>
        <w:numPr>
          <w:ilvl w:val="0"/>
          <w:numId w:val="3"/>
        </w:numPr>
        <w:jc w:val="both"/>
        <w:rPr>
          <w:sz w:val="22"/>
          <w:szCs w:val="22"/>
        </w:rPr>
      </w:pPr>
      <w:r>
        <w:rPr>
          <w:sz w:val="22"/>
          <w:szCs w:val="22"/>
        </w:rPr>
        <w:t>Parents/carers</w:t>
      </w:r>
      <w:r w:rsidR="0073355F">
        <w:rPr>
          <w:sz w:val="22"/>
          <w:szCs w:val="22"/>
        </w:rPr>
        <w:t xml:space="preserve"> must lodge their appeal in writing and within ten (10) working days of the date of the </w:t>
      </w:r>
      <w:r w:rsidR="00B2116B">
        <w:rPr>
          <w:sz w:val="22"/>
          <w:szCs w:val="22"/>
        </w:rPr>
        <w:t>Trust</w:t>
      </w:r>
      <w:r w:rsidR="0073355F">
        <w:rPr>
          <w:sz w:val="22"/>
          <w:szCs w:val="22"/>
        </w:rPr>
        <w:t xml:space="preserve">’s decision made in accordance with the Stage Two Procedure. The </w:t>
      </w:r>
      <w:r>
        <w:rPr>
          <w:sz w:val="22"/>
          <w:szCs w:val="22"/>
        </w:rPr>
        <w:t>parents/carers</w:t>
      </w:r>
      <w:r w:rsidR="0073355F">
        <w:rPr>
          <w:sz w:val="22"/>
          <w:szCs w:val="22"/>
        </w:rPr>
        <w:t xml:space="preserve"> should provide a list of their complaint(s) made against the </w:t>
      </w:r>
      <w:r w:rsidR="00B2116B">
        <w:rPr>
          <w:sz w:val="22"/>
          <w:szCs w:val="22"/>
        </w:rPr>
        <w:t>Trust</w:t>
      </w:r>
      <w:r w:rsidR="0073355F">
        <w:rPr>
          <w:sz w:val="22"/>
          <w:szCs w:val="22"/>
        </w:rPr>
        <w:t xml:space="preserve"> and which they believe to have been resolved unsatisfactorily by the Stage Two Procedure, along with the remedies sought in respect of each. </w:t>
      </w:r>
    </w:p>
    <w:p w14:paraId="796C6ECF" w14:textId="77777777" w:rsidR="00105B59" w:rsidRDefault="00105B59" w:rsidP="00105B59">
      <w:pPr>
        <w:pStyle w:val="Default"/>
        <w:jc w:val="both"/>
        <w:rPr>
          <w:sz w:val="22"/>
          <w:szCs w:val="22"/>
        </w:rPr>
      </w:pPr>
    </w:p>
    <w:p w14:paraId="796C6ED0" w14:textId="77777777" w:rsidR="0073355F" w:rsidRDefault="0073355F" w:rsidP="00105B59">
      <w:pPr>
        <w:pStyle w:val="Default"/>
        <w:numPr>
          <w:ilvl w:val="0"/>
          <w:numId w:val="3"/>
        </w:numPr>
        <w:jc w:val="both"/>
        <w:rPr>
          <w:sz w:val="22"/>
          <w:szCs w:val="22"/>
        </w:rPr>
      </w:pPr>
      <w:r>
        <w:rPr>
          <w:sz w:val="22"/>
          <w:szCs w:val="22"/>
        </w:rPr>
        <w:t xml:space="preserve">The Complaints Panel is only obliged to consider the complaint(s) lodged in this ‘initial submission’ although they may use their discretion to consider other relevant and related matters that may subsequently arise. </w:t>
      </w:r>
    </w:p>
    <w:p w14:paraId="796C6ED1" w14:textId="77777777" w:rsidR="00105B59" w:rsidRDefault="00105B59" w:rsidP="00105B59">
      <w:pPr>
        <w:pStyle w:val="Default"/>
        <w:jc w:val="both"/>
        <w:rPr>
          <w:sz w:val="22"/>
          <w:szCs w:val="22"/>
        </w:rPr>
      </w:pPr>
    </w:p>
    <w:p w14:paraId="796C6ED2" w14:textId="77777777" w:rsidR="0073355F" w:rsidRDefault="0073355F" w:rsidP="00105B59">
      <w:pPr>
        <w:pStyle w:val="Default"/>
        <w:numPr>
          <w:ilvl w:val="0"/>
          <w:numId w:val="3"/>
        </w:numPr>
        <w:jc w:val="both"/>
        <w:rPr>
          <w:sz w:val="22"/>
          <w:szCs w:val="22"/>
        </w:rPr>
      </w:pPr>
      <w:r>
        <w:rPr>
          <w:sz w:val="22"/>
          <w:szCs w:val="22"/>
        </w:rPr>
        <w:t>Where an appeal is received by</w:t>
      </w:r>
      <w:r w:rsidR="003664BD">
        <w:rPr>
          <w:sz w:val="22"/>
          <w:szCs w:val="22"/>
        </w:rPr>
        <w:t xml:space="preserve"> Chair of </w:t>
      </w:r>
      <w:r w:rsidR="006F7EF1">
        <w:rPr>
          <w:sz w:val="22"/>
          <w:szCs w:val="22"/>
        </w:rPr>
        <w:t>G</w:t>
      </w:r>
      <w:r w:rsidR="003664BD">
        <w:rPr>
          <w:sz w:val="22"/>
          <w:szCs w:val="22"/>
        </w:rPr>
        <w:t>overnors, he/she will refer it without delay to the Trust. T</w:t>
      </w:r>
      <w:r>
        <w:rPr>
          <w:sz w:val="22"/>
          <w:szCs w:val="22"/>
        </w:rPr>
        <w:t xml:space="preserve">he </w:t>
      </w:r>
      <w:r w:rsidR="00B2116B">
        <w:rPr>
          <w:sz w:val="22"/>
          <w:szCs w:val="22"/>
        </w:rPr>
        <w:t>Trust</w:t>
      </w:r>
      <w:r>
        <w:rPr>
          <w:sz w:val="22"/>
          <w:szCs w:val="22"/>
        </w:rPr>
        <w:t xml:space="preserve"> will, within five (5) working days, refer the matter to the Clerk to the </w:t>
      </w:r>
      <w:r w:rsidRPr="00105B59">
        <w:rPr>
          <w:sz w:val="22"/>
          <w:szCs w:val="22"/>
        </w:rPr>
        <w:t xml:space="preserve">Board of </w:t>
      </w:r>
      <w:r w:rsidR="007D5A2B" w:rsidRPr="00105B59">
        <w:rPr>
          <w:sz w:val="22"/>
          <w:szCs w:val="22"/>
        </w:rPr>
        <w:t>Directors</w:t>
      </w:r>
      <w:r>
        <w:rPr>
          <w:sz w:val="22"/>
          <w:szCs w:val="22"/>
        </w:rPr>
        <w:t xml:space="preserve"> who will act as Clerk to the Complaints Panel. Where the appeal is received by the </w:t>
      </w:r>
      <w:r w:rsidR="00B2116B">
        <w:rPr>
          <w:sz w:val="22"/>
          <w:szCs w:val="22"/>
        </w:rPr>
        <w:t>Trust</w:t>
      </w:r>
      <w:r>
        <w:rPr>
          <w:sz w:val="22"/>
          <w:szCs w:val="22"/>
        </w:rPr>
        <w:t xml:space="preserve"> during </w:t>
      </w:r>
      <w:r w:rsidR="00B2116B">
        <w:rPr>
          <w:sz w:val="22"/>
          <w:szCs w:val="22"/>
        </w:rPr>
        <w:t>Trust</w:t>
      </w:r>
      <w:r>
        <w:rPr>
          <w:sz w:val="22"/>
          <w:szCs w:val="22"/>
        </w:rPr>
        <w:t xml:space="preserve"> holidays, or within two (2) working days of their commencement, the </w:t>
      </w:r>
      <w:r w:rsidR="00B2116B">
        <w:rPr>
          <w:sz w:val="22"/>
          <w:szCs w:val="22"/>
        </w:rPr>
        <w:t>Trust</w:t>
      </w:r>
      <w:r>
        <w:rPr>
          <w:sz w:val="22"/>
          <w:szCs w:val="22"/>
        </w:rPr>
        <w:t xml:space="preserve"> has five (5) working days upon commencement of the school term to refer the matter to the Clerk. </w:t>
      </w:r>
    </w:p>
    <w:p w14:paraId="796C6ED3" w14:textId="77777777" w:rsidR="00105B59" w:rsidRDefault="00105B59" w:rsidP="00105B59">
      <w:pPr>
        <w:pStyle w:val="Default"/>
        <w:jc w:val="both"/>
        <w:rPr>
          <w:sz w:val="22"/>
          <w:szCs w:val="22"/>
        </w:rPr>
      </w:pPr>
    </w:p>
    <w:p w14:paraId="796C6ED4" w14:textId="77777777" w:rsidR="0073355F" w:rsidRDefault="0073355F" w:rsidP="00105B59">
      <w:pPr>
        <w:pStyle w:val="Default"/>
        <w:numPr>
          <w:ilvl w:val="0"/>
          <w:numId w:val="3"/>
        </w:numPr>
        <w:jc w:val="both"/>
        <w:rPr>
          <w:sz w:val="22"/>
          <w:szCs w:val="22"/>
        </w:rPr>
      </w:pPr>
      <w:r>
        <w:rPr>
          <w:sz w:val="22"/>
          <w:szCs w:val="22"/>
        </w:rPr>
        <w:t xml:space="preserve">The Clerk provides an independent source of advice on procedure for all parties. </w:t>
      </w:r>
    </w:p>
    <w:p w14:paraId="796C6ED5" w14:textId="77777777" w:rsidR="00105B59" w:rsidRDefault="00105B59" w:rsidP="00105B59">
      <w:pPr>
        <w:pStyle w:val="Default"/>
        <w:jc w:val="both"/>
        <w:rPr>
          <w:sz w:val="22"/>
          <w:szCs w:val="22"/>
        </w:rPr>
      </w:pPr>
    </w:p>
    <w:p w14:paraId="796C6ED6" w14:textId="77777777" w:rsidR="0073355F" w:rsidRDefault="0073355F" w:rsidP="00105B59">
      <w:pPr>
        <w:pStyle w:val="Default"/>
        <w:numPr>
          <w:ilvl w:val="0"/>
          <w:numId w:val="3"/>
        </w:numPr>
        <w:jc w:val="both"/>
        <w:rPr>
          <w:sz w:val="22"/>
          <w:szCs w:val="22"/>
        </w:rPr>
      </w:pPr>
      <w:r>
        <w:rPr>
          <w:sz w:val="22"/>
          <w:szCs w:val="22"/>
        </w:rPr>
        <w:t xml:space="preserve">Once an appeal has been received by the Clerk, he/she will acknowledge the appeal in writing within five (5) working days, and inform the </w:t>
      </w:r>
      <w:r w:rsidR="00F023DE">
        <w:rPr>
          <w:sz w:val="22"/>
          <w:szCs w:val="22"/>
        </w:rPr>
        <w:t>parents/carers</w:t>
      </w:r>
      <w:r>
        <w:rPr>
          <w:sz w:val="22"/>
          <w:szCs w:val="22"/>
        </w:rPr>
        <w:t xml:space="preserve"> of the steps involved in this Complaints Procedure. </w:t>
      </w:r>
    </w:p>
    <w:p w14:paraId="796C6ED7" w14:textId="77777777" w:rsidR="00105B59" w:rsidRDefault="00105B59" w:rsidP="00105B59">
      <w:pPr>
        <w:pStyle w:val="Default"/>
        <w:jc w:val="both"/>
        <w:rPr>
          <w:sz w:val="22"/>
          <w:szCs w:val="22"/>
        </w:rPr>
      </w:pPr>
    </w:p>
    <w:p w14:paraId="796C6ED8" w14:textId="77777777" w:rsidR="0073355F" w:rsidRDefault="0073355F" w:rsidP="00105B59">
      <w:pPr>
        <w:pStyle w:val="Default"/>
        <w:numPr>
          <w:ilvl w:val="0"/>
          <w:numId w:val="3"/>
        </w:numPr>
        <w:jc w:val="both"/>
        <w:rPr>
          <w:sz w:val="22"/>
          <w:szCs w:val="22"/>
        </w:rPr>
      </w:pPr>
      <w:r>
        <w:rPr>
          <w:sz w:val="22"/>
          <w:szCs w:val="22"/>
        </w:rPr>
        <w:t xml:space="preserve">The Clerk will then endeavour to convene an independent Complaints Panel hearing as soon as possible to consider the matter, normally no later than twenty (20) school days after receipt by the </w:t>
      </w:r>
      <w:r w:rsidR="00B2116B">
        <w:rPr>
          <w:sz w:val="22"/>
          <w:szCs w:val="22"/>
        </w:rPr>
        <w:t>Trust</w:t>
      </w:r>
      <w:r>
        <w:rPr>
          <w:sz w:val="22"/>
          <w:szCs w:val="22"/>
        </w:rPr>
        <w:t xml:space="preserve"> of </w:t>
      </w:r>
      <w:r w:rsidR="00F023DE">
        <w:rPr>
          <w:sz w:val="22"/>
          <w:szCs w:val="22"/>
        </w:rPr>
        <w:t>parents/carers</w:t>
      </w:r>
      <w:r>
        <w:rPr>
          <w:sz w:val="22"/>
          <w:szCs w:val="22"/>
        </w:rPr>
        <w:t xml:space="preserve">’ written notice that they wish to invoke the Stage Three Procedure, dependent upon the availability of the Panel members. </w:t>
      </w:r>
    </w:p>
    <w:p w14:paraId="796C6ED9" w14:textId="77777777" w:rsidR="00105B59" w:rsidRDefault="00105B59" w:rsidP="00105B59">
      <w:pPr>
        <w:pStyle w:val="Default"/>
        <w:jc w:val="both"/>
        <w:rPr>
          <w:sz w:val="22"/>
          <w:szCs w:val="22"/>
        </w:rPr>
      </w:pPr>
    </w:p>
    <w:p w14:paraId="796C6EDA" w14:textId="77777777" w:rsidR="0073355F" w:rsidRPr="006F7EF1" w:rsidRDefault="0073355F" w:rsidP="00105B59">
      <w:pPr>
        <w:pStyle w:val="Default"/>
        <w:numPr>
          <w:ilvl w:val="0"/>
          <w:numId w:val="3"/>
        </w:numPr>
        <w:jc w:val="both"/>
        <w:rPr>
          <w:sz w:val="22"/>
          <w:szCs w:val="22"/>
        </w:rPr>
      </w:pPr>
      <w:r w:rsidRPr="006F7EF1">
        <w:rPr>
          <w:sz w:val="22"/>
          <w:szCs w:val="22"/>
        </w:rPr>
        <w:t>The independent Complaints Panel will consist of</w:t>
      </w:r>
      <w:r w:rsidR="00105B59" w:rsidRPr="006F7EF1">
        <w:rPr>
          <w:sz w:val="22"/>
          <w:szCs w:val="22"/>
        </w:rPr>
        <w:t xml:space="preserve"> the relevant scho</w:t>
      </w:r>
      <w:r w:rsidR="006F7EF1" w:rsidRPr="006F7EF1">
        <w:rPr>
          <w:sz w:val="22"/>
          <w:szCs w:val="22"/>
        </w:rPr>
        <w:t>ol Chair of G</w:t>
      </w:r>
      <w:r w:rsidR="00105B59" w:rsidRPr="006F7EF1">
        <w:rPr>
          <w:sz w:val="22"/>
          <w:szCs w:val="22"/>
        </w:rPr>
        <w:t xml:space="preserve">overnors, </w:t>
      </w:r>
      <w:r w:rsidR="007862EE" w:rsidRPr="006F7EF1">
        <w:rPr>
          <w:sz w:val="22"/>
          <w:szCs w:val="22"/>
        </w:rPr>
        <w:t>a member</w:t>
      </w:r>
      <w:r w:rsidR="0053668F" w:rsidRPr="006F7EF1">
        <w:rPr>
          <w:sz w:val="22"/>
          <w:szCs w:val="22"/>
        </w:rPr>
        <w:t xml:space="preserve"> of</w:t>
      </w:r>
      <w:r w:rsidRPr="006F7EF1">
        <w:rPr>
          <w:sz w:val="22"/>
          <w:szCs w:val="22"/>
        </w:rPr>
        <w:t xml:space="preserve"> the Board who ha</w:t>
      </w:r>
      <w:r w:rsidR="003664BD" w:rsidRPr="006F7EF1">
        <w:rPr>
          <w:sz w:val="22"/>
          <w:szCs w:val="22"/>
        </w:rPr>
        <w:t>s</w:t>
      </w:r>
      <w:r w:rsidRPr="006F7EF1">
        <w:rPr>
          <w:sz w:val="22"/>
          <w:szCs w:val="22"/>
        </w:rPr>
        <w:t xml:space="preserve"> not previously been involved in the complaint, </w:t>
      </w:r>
      <w:r w:rsidR="00105B59" w:rsidRPr="006F7EF1">
        <w:rPr>
          <w:sz w:val="22"/>
          <w:szCs w:val="22"/>
        </w:rPr>
        <w:t>and</w:t>
      </w:r>
      <w:r w:rsidRPr="006F7EF1">
        <w:rPr>
          <w:sz w:val="22"/>
          <w:szCs w:val="22"/>
        </w:rPr>
        <w:t xml:space="preserve"> one person independent of the management and running of the school. The process used for selecting an independent person will conform to </w:t>
      </w:r>
      <w:r w:rsidR="00B2116B" w:rsidRPr="006F7EF1">
        <w:rPr>
          <w:sz w:val="22"/>
          <w:szCs w:val="22"/>
        </w:rPr>
        <w:t xml:space="preserve">any </w:t>
      </w:r>
      <w:r w:rsidRPr="006F7EF1">
        <w:rPr>
          <w:sz w:val="22"/>
          <w:szCs w:val="22"/>
        </w:rPr>
        <w:t xml:space="preserve">relevant guidance issued by the </w:t>
      </w:r>
      <w:r w:rsidR="00B2116B" w:rsidRPr="006F7EF1">
        <w:rPr>
          <w:sz w:val="22"/>
          <w:szCs w:val="22"/>
        </w:rPr>
        <w:t xml:space="preserve">Department for Education (DfE) </w:t>
      </w:r>
    </w:p>
    <w:p w14:paraId="796C6EDB" w14:textId="77777777" w:rsidR="00105B59" w:rsidRDefault="00105B59" w:rsidP="00105B59">
      <w:pPr>
        <w:pStyle w:val="Default"/>
        <w:jc w:val="both"/>
        <w:rPr>
          <w:sz w:val="22"/>
          <w:szCs w:val="22"/>
        </w:rPr>
      </w:pPr>
    </w:p>
    <w:p w14:paraId="796C6EDC" w14:textId="77777777" w:rsidR="0073355F" w:rsidRDefault="00105B59" w:rsidP="00105B59">
      <w:pPr>
        <w:pStyle w:val="Default"/>
        <w:ind w:firstLine="360"/>
        <w:jc w:val="both"/>
        <w:rPr>
          <w:sz w:val="22"/>
          <w:szCs w:val="22"/>
        </w:rPr>
      </w:pPr>
      <w:r>
        <w:rPr>
          <w:sz w:val="22"/>
          <w:szCs w:val="22"/>
        </w:rPr>
        <w:t>10</w:t>
      </w:r>
      <w:r w:rsidR="0073355F">
        <w:rPr>
          <w:sz w:val="22"/>
          <w:szCs w:val="22"/>
        </w:rPr>
        <w:t xml:space="preserve">. The following are entitled to attend a hearing, submit written representations and </w:t>
      </w:r>
    </w:p>
    <w:p w14:paraId="796C6EDD" w14:textId="77777777" w:rsidR="0073355F" w:rsidRDefault="00105B59" w:rsidP="00105B59">
      <w:pPr>
        <w:pStyle w:val="Default"/>
        <w:ind w:firstLine="720"/>
        <w:jc w:val="both"/>
        <w:rPr>
          <w:sz w:val="22"/>
          <w:szCs w:val="22"/>
        </w:rPr>
      </w:pPr>
      <w:r>
        <w:rPr>
          <w:sz w:val="22"/>
          <w:szCs w:val="22"/>
        </w:rPr>
        <w:t>address the Panel:</w:t>
      </w:r>
    </w:p>
    <w:p w14:paraId="796C6EDE" w14:textId="77777777" w:rsidR="00105B59" w:rsidRDefault="00105B59" w:rsidP="00977F28">
      <w:pPr>
        <w:pStyle w:val="Default"/>
        <w:jc w:val="both"/>
        <w:rPr>
          <w:sz w:val="22"/>
          <w:szCs w:val="22"/>
        </w:rPr>
      </w:pPr>
    </w:p>
    <w:p w14:paraId="796C6EDF" w14:textId="77777777" w:rsidR="0073355F" w:rsidRDefault="0073355F" w:rsidP="003664BD">
      <w:pPr>
        <w:pStyle w:val="Default"/>
        <w:ind w:left="720" w:firstLine="720"/>
        <w:jc w:val="both"/>
        <w:rPr>
          <w:sz w:val="22"/>
          <w:szCs w:val="22"/>
        </w:rPr>
      </w:pPr>
      <w:r>
        <w:rPr>
          <w:sz w:val="22"/>
          <w:szCs w:val="22"/>
        </w:rPr>
        <w:t xml:space="preserve">(a) The parent/s) and/or one representative; </w:t>
      </w:r>
    </w:p>
    <w:p w14:paraId="796C6EE0" w14:textId="77777777" w:rsidR="0073355F" w:rsidRDefault="0073355F" w:rsidP="003664BD">
      <w:pPr>
        <w:pStyle w:val="Default"/>
        <w:ind w:left="720" w:firstLine="720"/>
        <w:jc w:val="both"/>
        <w:rPr>
          <w:sz w:val="22"/>
          <w:szCs w:val="22"/>
        </w:rPr>
      </w:pPr>
      <w:r>
        <w:rPr>
          <w:sz w:val="22"/>
          <w:szCs w:val="22"/>
        </w:rPr>
        <w:t xml:space="preserve">(b) The </w:t>
      </w:r>
      <w:r w:rsidR="007862EE">
        <w:rPr>
          <w:sz w:val="22"/>
          <w:szCs w:val="22"/>
        </w:rPr>
        <w:t xml:space="preserve">Executive </w:t>
      </w:r>
      <w:r w:rsidR="0053668F">
        <w:rPr>
          <w:sz w:val="22"/>
          <w:szCs w:val="22"/>
        </w:rPr>
        <w:t>Headteacher</w:t>
      </w:r>
      <w:r>
        <w:rPr>
          <w:sz w:val="22"/>
          <w:szCs w:val="22"/>
        </w:rPr>
        <w:t xml:space="preserve"> and/or one representative; and </w:t>
      </w:r>
    </w:p>
    <w:p w14:paraId="796C6EE1" w14:textId="77777777" w:rsidR="0073355F" w:rsidRDefault="0073355F" w:rsidP="003664BD">
      <w:pPr>
        <w:pStyle w:val="Default"/>
        <w:ind w:left="1440"/>
        <w:jc w:val="both"/>
        <w:rPr>
          <w:sz w:val="22"/>
          <w:szCs w:val="22"/>
        </w:rPr>
      </w:pPr>
      <w:r>
        <w:rPr>
          <w:sz w:val="22"/>
          <w:szCs w:val="22"/>
        </w:rPr>
        <w:t xml:space="preserve">(c) Any other interested person whom the Complaints Panel considers to have a reasonable and just interest in the appeal and whose contribution would assist the Panel in their decision-making. </w:t>
      </w:r>
      <w:r w:rsidR="00E52731">
        <w:rPr>
          <w:sz w:val="22"/>
          <w:szCs w:val="22"/>
        </w:rPr>
        <w:t>L</w:t>
      </w:r>
      <w:r w:rsidR="007729E2">
        <w:rPr>
          <w:sz w:val="22"/>
          <w:szCs w:val="22"/>
        </w:rPr>
        <w:t>e</w:t>
      </w:r>
      <w:r>
        <w:rPr>
          <w:sz w:val="22"/>
          <w:szCs w:val="22"/>
        </w:rPr>
        <w:t xml:space="preserve">gal representation will not normally be appropriate. </w:t>
      </w:r>
    </w:p>
    <w:p w14:paraId="796C6EE2" w14:textId="77777777" w:rsidR="00105B59" w:rsidRDefault="00105B59" w:rsidP="00977F28">
      <w:pPr>
        <w:pStyle w:val="Default"/>
        <w:jc w:val="both"/>
        <w:rPr>
          <w:sz w:val="22"/>
          <w:szCs w:val="22"/>
        </w:rPr>
      </w:pPr>
    </w:p>
    <w:p w14:paraId="796C6EE3" w14:textId="77777777" w:rsidR="0073355F" w:rsidRDefault="0073355F" w:rsidP="003664BD">
      <w:pPr>
        <w:pStyle w:val="Default"/>
        <w:numPr>
          <w:ilvl w:val="0"/>
          <w:numId w:val="2"/>
        </w:numPr>
        <w:jc w:val="both"/>
        <w:rPr>
          <w:sz w:val="22"/>
          <w:szCs w:val="22"/>
        </w:rPr>
      </w:pPr>
      <w:r>
        <w:rPr>
          <w:sz w:val="22"/>
          <w:szCs w:val="22"/>
        </w:rPr>
        <w:t xml:space="preserve">Where the 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14:paraId="796C6EE4" w14:textId="77777777" w:rsidR="003664BD" w:rsidRDefault="003664BD" w:rsidP="003664BD">
      <w:pPr>
        <w:pStyle w:val="Default"/>
        <w:ind w:left="720"/>
        <w:jc w:val="both"/>
        <w:rPr>
          <w:sz w:val="22"/>
          <w:szCs w:val="22"/>
        </w:rPr>
      </w:pPr>
    </w:p>
    <w:p w14:paraId="796C6EE5" w14:textId="77777777" w:rsidR="0073355F" w:rsidRDefault="0073355F" w:rsidP="003664BD">
      <w:pPr>
        <w:pStyle w:val="Default"/>
        <w:ind w:left="720" w:firstLine="720"/>
        <w:jc w:val="both"/>
        <w:rPr>
          <w:sz w:val="22"/>
          <w:szCs w:val="22"/>
        </w:rPr>
      </w:pPr>
      <w:r>
        <w:rPr>
          <w:sz w:val="22"/>
          <w:szCs w:val="22"/>
        </w:rPr>
        <w:lastRenderedPageBreak/>
        <w:t xml:space="preserve">(a) documents in support of complaint(s), </w:t>
      </w:r>
    </w:p>
    <w:p w14:paraId="796C6EE6" w14:textId="77777777" w:rsidR="0073355F" w:rsidRDefault="0073355F" w:rsidP="003664BD">
      <w:pPr>
        <w:pStyle w:val="Default"/>
        <w:ind w:left="720" w:firstLine="720"/>
        <w:jc w:val="both"/>
        <w:rPr>
          <w:sz w:val="22"/>
          <w:szCs w:val="22"/>
        </w:rPr>
      </w:pPr>
      <w:r>
        <w:rPr>
          <w:sz w:val="22"/>
          <w:szCs w:val="22"/>
        </w:rPr>
        <w:t xml:space="preserve">(b) chronology and key dates relating to complaint(s), and </w:t>
      </w:r>
    </w:p>
    <w:p w14:paraId="796C6EE7" w14:textId="77777777" w:rsidR="0073355F" w:rsidRDefault="0073355F" w:rsidP="003664BD">
      <w:pPr>
        <w:pStyle w:val="Default"/>
        <w:ind w:left="720" w:firstLine="720"/>
        <w:jc w:val="both"/>
        <w:rPr>
          <w:sz w:val="22"/>
          <w:szCs w:val="22"/>
        </w:rPr>
      </w:pPr>
      <w:r>
        <w:rPr>
          <w:sz w:val="22"/>
          <w:szCs w:val="22"/>
        </w:rPr>
        <w:t xml:space="preserve">(c) written submission setting out the complaint(s) in more detail. </w:t>
      </w:r>
    </w:p>
    <w:p w14:paraId="796C6EE8" w14:textId="77777777" w:rsidR="0073355F" w:rsidRDefault="0073355F" w:rsidP="003664BD">
      <w:pPr>
        <w:pStyle w:val="Default"/>
        <w:ind w:left="720"/>
        <w:jc w:val="both"/>
        <w:rPr>
          <w:sz w:val="22"/>
          <w:szCs w:val="22"/>
        </w:rPr>
      </w:pPr>
      <w:r>
        <w:rPr>
          <w:sz w:val="22"/>
          <w:szCs w:val="22"/>
        </w:rPr>
        <w:t xml:space="preserve">This evidence will be considered by the Panel, along with the initial submission that was lodged by the </w:t>
      </w:r>
      <w:r w:rsidR="00F023DE">
        <w:rPr>
          <w:sz w:val="22"/>
          <w:szCs w:val="22"/>
        </w:rPr>
        <w:t>parents/carers</w:t>
      </w:r>
      <w:r>
        <w:rPr>
          <w:sz w:val="22"/>
          <w:szCs w:val="22"/>
        </w:rPr>
        <w:t xml:space="preserve">. </w:t>
      </w:r>
    </w:p>
    <w:p w14:paraId="796C6EE9" w14:textId="77777777" w:rsidR="003664BD" w:rsidRDefault="003664BD" w:rsidP="00977F28">
      <w:pPr>
        <w:pStyle w:val="Default"/>
        <w:jc w:val="both"/>
        <w:rPr>
          <w:sz w:val="22"/>
          <w:szCs w:val="22"/>
        </w:rPr>
      </w:pPr>
    </w:p>
    <w:p w14:paraId="796C6EEA" w14:textId="77777777" w:rsidR="0073355F" w:rsidRDefault="0073355F" w:rsidP="003664BD">
      <w:pPr>
        <w:pStyle w:val="Default"/>
        <w:numPr>
          <w:ilvl w:val="0"/>
          <w:numId w:val="2"/>
        </w:numPr>
        <w:jc w:val="both"/>
        <w:rPr>
          <w:sz w:val="22"/>
          <w:szCs w:val="22"/>
        </w:rPr>
      </w:pPr>
      <w:r>
        <w:rPr>
          <w:sz w:val="22"/>
          <w:szCs w:val="22"/>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14:paraId="796C6EEB" w14:textId="77777777" w:rsidR="003664BD" w:rsidRDefault="003664BD" w:rsidP="003664BD">
      <w:pPr>
        <w:pStyle w:val="Default"/>
        <w:ind w:left="720"/>
        <w:jc w:val="both"/>
        <w:rPr>
          <w:sz w:val="22"/>
          <w:szCs w:val="22"/>
        </w:rPr>
      </w:pPr>
    </w:p>
    <w:p w14:paraId="796C6EEC" w14:textId="77777777" w:rsidR="0073355F" w:rsidRDefault="0073355F" w:rsidP="003664BD">
      <w:pPr>
        <w:pStyle w:val="Default"/>
        <w:numPr>
          <w:ilvl w:val="0"/>
          <w:numId w:val="2"/>
        </w:numPr>
        <w:jc w:val="both"/>
        <w:rPr>
          <w:sz w:val="22"/>
          <w:szCs w:val="22"/>
        </w:rPr>
      </w:pPr>
      <w:r>
        <w:rPr>
          <w:sz w:val="22"/>
          <w:szCs w:val="22"/>
        </w:rPr>
        <w:t xml:space="preserve">It is for the Panel to decide how to conduct the proceedings of the appeal, which should be reasonably informal so that all parties can present their case effectively. If possible, the Panel will resolve the </w:t>
      </w:r>
      <w:r w:rsidR="00F023DE">
        <w:rPr>
          <w:sz w:val="22"/>
          <w:szCs w:val="22"/>
        </w:rPr>
        <w:t>parents/carers</w:t>
      </w:r>
      <w:r>
        <w:rPr>
          <w:sz w:val="22"/>
          <w:szCs w:val="22"/>
        </w:rPr>
        <w:t xml:space="preserve">’ complaint immediately without the need for further investigation. Where further investigation is required, the Panel will decide how it should be carried out. </w:t>
      </w:r>
    </w:p>
    <w:p w14:paraId="796C6EED" w14:textId="77777777" w:rsidR="003664BD" w:rsidRDefault="003664BD" w:rsidP="003664BD">
      <w:pPr>
        <w:pStyle w:val="Default"/>
        <w:jc w:val="both"/>
        <w:rPr>
          <w:sz w:val="22"/>
          <w:szCs w:val="22"/>
        </w:rPr>
      </w:pPr>
    </w:p>
    <w:p w14:paraId="796C6EEE" w14:textId="77777777" w:rsidR="0073355F" w:rsidRDefault="0073355F" w:rsidP="003664BD">
      <w:pPr>
        <w:pStyle w:val="Default"/>
        <w:numPr>
          <w:ilvl w:val="0"/>
          <w:numId w:val="2"/>
        </w:numPr>
        <w:jc w:val="both"/>
        <w:rPr>
          <w:sz w:val="22"/>
          <w:szCs w:val="22"/>
        </w:rPr>
      </w:pPr>
      <w:r>
        <w:rPr>
          <w:sz w:val="22"/>
          <w:szCs w:val="22"/>
        </w:rPr>
        <w:t xml:space="preserve">After due consideration of all the facts they consider relevant, the Panel will reach a decision, and may make recommendations, which it shall complete within ten (10) working days of the hearing. The decision reached by the Complaints Panel is final. </w:t>
      </w:r>
    </w:p>
    <w:p w14:paraId="796C6EEF" w14:textId="77777777" w:rsidR="003664BD" w:rsidRDefault="003664BD" w:rsidP="003664BD">
      <w:pPr>
        <w:pStyle w:val="Default"/>
        <w:jc w:val="both"/>
        <w:rPr>
          <w:sz w:val="22"/>
          <w:szCs w:val="22"/>
        </w:rPr>
      </w:pPr>
    </w:p>
    <w:p w14:paraId="796C6EF0" w14:textId="77777777" w:rsidR="0073355F" w:rsidRDefault="0073355F" w:rsidP="003664BD">
      <w:pPr>
        <w:pStyle w:val="Default"/>
        <w:numPr>
          <w:ilvl w:val="0"/>
          <w:numId w:val="2"/>
        </w:numPr>
        <w:jc w:val="both"/>
        <w:rPr>
          <w:sz w:val="22"/>
          <w:szCs w:val="22"/>
        </w:rPr>
      </w:pPr>
      <w:r>
        <w:rPr>
          <w:sz w:val="22"/>
          <w:szCs w:val="22"/>
        </w:rPr>
        <w:t xml:space="preserve">Any decision reached that may have financial implications for the </w:t>
      </w:r>
      <w:r w:rsidR="00B2116B">
        <w:rPr>
          <w:sz w:val="22"/>
          <w:szCs w:val="22"/>
        </w:rPr>
        <w:t>Trust</w:t>
      </w:r>
      <w:r>
        <w:rPr>
          <w:sz w:val="22"/>
          <w:szCs w:val="22"/>
        </w:rPr>
        <w:t xml:space="preserve"> will need the appropriate approval from the relevant authorities e.g. the Board of </w:t>
      </w:r>
      <w:r w:rsidR="0053668F">
        <w:rPr>
          <w:sz w:val="22"/>
          <w:szCs w:val="22"/>
        </w:rPr>
        <w:t>Directors</w:t>
      </w:r>
      <w:r>
        <w:rPr>
          <w:sz w:val="22"/>
          <w:szCs w:val="22"/>
        </w:rPr>
        <w:t xml:space="preserve">, although any such approval must be compatible with the decision of the Complaints Panel. </w:t>
      </w:r>
    </w:p>
    <w:p w14:paraId="796C6EF1" w14:textId="77777777" w:rsidR="003664BD" w:rsidRDefault="003664BD" w:rsidP="003664BD">
      <w:pPr>
        <w:pStyle w:val="Default"/>
        <w:jc w:val="both"/>
        <w:rPr>
          <w:sz w:val="22"/>
          <w:szCs w:val="22"/>
        </w:rPr>
      </w:pPr>
    </w:p>
    <w:p w14:paraId="796C6EF2" w14:textId="77777777" w:rsidR="0073355F" w:rsidRDefault="0073355F" w:rsidP="003664BD">
      <w:pPr>
        <w:pStyle w:val="Default"/>
        <w:numPr>
          <w:ilvl w:val="0"/>
          <w:numId w:val="2"/>
        </w:numPr>
        <w:jc w:val="both"/>
        <w:rPr>
          <w:sz w:val="22"/>
          <w:szCs w:val="22"/>
        </w:rPr>
      </w:pPr>
      <w:r>
        <w:rPr>
          <w:sz w:val="22"/>
          <w:szCs w:val="22"/>
        </w:rPr>
        <w:t xml:space="preserve">The Panel’s findings will be sent by the Clerk in writing to the </w:t>
      </w:r>
      <w:r w:rsidR="00F023DE">
        <w:rPr>
          <w:sz w:val="22"/>
          <w:szCs w:val="22"/>
        </w:rPr>
        <w:t>parents/carers</w:t>
      </w:r>
      <w:r>
        <w:rPr>
          <w:sz w:val="22"/>
          <w:szCs w:val="22"/>
        </w:rPr>
        <w:t xml:space="preserve">, the </w:t>
      </w:r>
      <w:r w:rsidR="007862EE">
        <w:rPr>
          <w:sz w:val="22"/>
          <w:szCs w:val="22"/>
        </w:rPr>
        <w:t xml:space="preserve">Executive </w:t>
      </w:r>
      <w:r w:rsidR="0053668F">
        <w:rPr>
          <w:sz w:val="22"/>
          <w:szCs w:val="22"/>
        </w:rPr>
        <w:t>Headteacher,</w:t>
      </w:r>
      <w:r>
        <w:rPr>
          <w:sz w:val="22"/>
          <w:szCs w:val="22"/>
        </w:rPr>
        <w:t xml:space="preserve"> the </w:t>
      </w:r>
      <w:r w:rsidR="00105B59" w:rsidRPr="003664BD">
        <w:rPr>
          <w:sz w:val="22"/>
          <w:szCs w:val="22"/>
        </w:rPr>
        <w:t xml:space="preserve">school </w:t>
      </w:r>
      <w:r w:rsidRPr="003664BD">
        <w:rPr>
          <w:sz w:val="22"/>
          <w:szCs w:val="22"/>
        </w:rPr>
        <w:t>Governors</w:t>
      </w:r>
      <w:r>
        <w:rPr>
          <w:sz w:val="22"/>
          <w:szCs w:val="22"/>
        </w:rPr>
        <w:t xml:space="preserve"> and, where relevant, the person complained of.</w:t>
      </w:r>
    </w:p>
    <w:p w14:paraId="796C6EF3" w14:textId="77777777" w:rsidR="003664BD" w:rsidRDefault="003664BD" w:rsidP="003664BD">
      <w:pPr>
        <w:pStyle w:val="Default"/>
        <w:jc w:val="both"/>
        <w:rPr>
          <w:sz w:val="22"/>
          <w:szCs w:val="22"/>
        </w:rPr>
      </w:pPr>
    </w:p>
    <w:p w14:paraId="796C6EF4" w14:textId="77777777" w:rsidR="0073355F" w:rsidRDefault="0073355F" w:rsidP="003664BD">
      <w:pPr>
        <w:pStyle w:val="Default"/>
        <w:ind w:left="360"/>
        <w:jc w:val="both"/>
        <w:rPr>
          <w:sz w:val="22"/>
          <w:szCs w:val="22"/>
        </w:rPr>
      </w:pPr>
      <w:r>
        <w:rPr>
          <w:sz w:val="22"/>
          <w:szCs w:val="22"/>
        </w:rPr>
        <w:t xml:space="preserve">The letter will state any reasons for the decision reached and recommendations made by the Complaints Panel. </w:t>
      </w:r>
    </w:p>
    <w:p w14:paraId="796C6EF5" w14:textId="77777777" w:rsidR="003664BD" w:rsidRDefault="003664BD" w:rsidP="003664BD">
      <w:pPr>
        <w:pStyle w:val="Default"/>
        <w:ind w:left="360"/>
        <w:jc w:val="both"/>
        <w:rPr>
          <w:sz w:val="22"/>
          <w:szCs w:val="22"/>
        </w:rPr>
      </w:pPr>
    </w:p>
    <w:p w14:paraId="796C6EF6" w14:textId="77777777" w:rsidR="007862EE" w:rsidRDefault="0073355F" w:rsidP="003664BD">
      <w:pPr>
        <w:pStyle w:val="Default"/>
        <w:numPr>
          <w:ilvl w:val="0"/>
          <w:numId w:val="2"/>
        </w:numPr>
        <w:jc w:val="both"/>
        <w:rPr>
          <w:sz w:val="22"/>
          <w:szCs w:val="22"/>
        </w:rPr>
      </w:pPr>
      <w:r>
        <w:rPr>
          <w:sz w:val="22"/>
          <w:szCs w:val="22"/>
        </w:rPr>
        <w:t xml:space="preserve">The </w:t>
      </w:r>
      <w:r w:rsidR="00B2116B">
        <w:rPr>
          <w:sz w:val="22"/>
          <w:szCs w:val="22"/>
        </w:rPr>
        <w:t xml:space="preserve">Trust </w:t>
      </w:r>
      <w:r>
        <w:rPr>
          <w:sz w:val="22"/>
          <w:szCs w:val="22"/>
        </w:rPr>
        <w:t xml:space="preserve">will keep a record of all appeals, decisions and recommendations of the Complaints Panel, which record will be kept for one (1) year after the pupil leaves the </w:t>
      </w:r>
      <w:r w:rsidR="00B2116B">
        <w:rPr>
          <w:sz w:val="22"/>
          <w:szCs w:val="22"/>
        </w:rPr>
        <w:t>Trust</w:t>
      </w:r>
      <w:r>
        <w:rPr>
          <w:sz w:val="22"/>
          <w:szCs w:val="22"/>
        </w:rPr>
        <w:t>.</w:t>
      </w:r>
    </w:p>
    <w:p w14:paraId="796C6EF7" w14:textId="77777777" w:rsidR="007862EE" w:rsidRDefault="007862EE">
      <w:r>
        <w:br w:type="page"/>
      </w:r>
    </w:p>
    <w:p w14:paraId="796C6EF8" w14:textId="77777777" w:rsidR="00D70946" w:rsidRPr="00877F98" w:rsidRDefault="00D70946" w:rsidP="00D70946">
      <w:pPr>
        <w:pStyle w:val="Heading1"/>
        <w:ind w:left="11" w:right="2"/>
        <w:rPr>
          <w:sz w:val="32"/>
          <w:szCs w:val="32"/>
          <w:u w:val="single"/>
        </w:rPr>
      </w:pPr>
      <w:r>
        <w:rPr>
          <w:noProof/>
        </w:rPr>
        <w:lastRenderedPageBreak/>
        <mc:AlternateContent>
          <mc:Choice Requires="wps">
            <w:drawing>
              <wp:anchor distT="0" distB="0" distL="114300" distR="114300" simplePos="0" relativeHeight="251703296" behindDoc="0" locked="0" layoutInCell="1" allowOverlap="1" wp14:anchorId="796C6F83" wp14:editId="796C6F84">
                <wp:simplePos x="0" y="0"/>
                <wp:positionH relativeFrom="column">
                  <wp:posOffset>4219575</wp:posOffset>
                </wp:positionH>
                <wp:positionV relativeFrom="paragraph">
                  <wp:posOffset>-838200</wp:posOffset>
                </wp:positionV>
                <wp:extent cx="1981200" cy="85725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C6FB3" w14:textId="77777777" w:rsidR="00D70946" w:rsidRDefault="00D70946" w:rsidP="00D70946">
                            <w:r>
                              <w:rPr>
                                <w:noProof/>
                                <w:lang w:eastAsia="en-GB"/>
                              </w:rPr>
                              <w:drawing>
                                <wp:inline distT="0" distB="0" distL="0" distR="0" wp14:anchorId="796C6FCE" wp14:editId="796C6FCF">
                                  <wp:extent cx="1691640" cy="7880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ybroo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2.25pt;margin-top:-66pt;width:156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" filled="f" stroked="f" strokeweight=".5pt">
                <v:path arrowok="t"/>
                <v:textbox>
                  <w:txbxContent>
                    <w:p w:rsidR="00D70946" w:rsidRDefault="00D70946" w:rsidP="00D70946">
                      <w:r>
                        <w:rPr>
                          <w:noProof/>
                          <w:lang w:eastAsia="en-GB"/>
                        </w:rPr>
                        <w:drawing>
                          <wp:inline distT="0" distB="0" distL="0" distR="0" wp14:anchorId="72CECF98" wp14:editId="02FEF33B">
                            <wp:extent cx="1691640" cy="7880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ybr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788035"/>
                                    </a:xfrm>
                                    <a:prstGeom prst="rect">
                                      <a:avLst/>
                                    </a:prstGeom>
                                  </pic:spPr>
                                </pic:pic>
                              </a:graphicData>
                            </a:graphic>
                          </wp:inline>
                        </w:drawing>
                      </w:r>
                    </w:p>
                  </w:txbxContent>
                </v:textbox>
              </v:shape>
            </w:pict>
          </mc:Fallback>
        </mc:AlternateContent>
      </w:r>
      <w:r w:rsidRPr="00877F98">
        <w:rPr>
          <w:sz w:val="32"/>
          <w:szCs w:val="32"/>
          <w:u w:val="single"/>
        </w:rPr>
        <w:t>Complaint form – (Appendix 1)</w:t>
      </w:r>
    </w:p>
    <w:p w14:paraId="796C6EF9" w14:textId="77777777" w:rsidR="00D70946" w:rsidRDefault="00D70946" w:rsidP="00D70946">
      <w:pPr>
        <w:spacing w:after="0" w:line="259" w:lineRule="auto"/>
        <w:ind w:left="78"/>
        <w:jc w:val="center"/>
      </w:pPr>
      <w:r>
        <w:rPr>
          <w:sz w:val="28"/>
        </w:rPr>
        <w:t xml:space="preserve"> </w:t>
      </w:r>
    </w:p>
    <w:p w14:paraId="796C6EFA" w14:textId="77777777" w:rsidR="00D70946" w:rsidRPr="00877F98" w:rsidRDefault="00D70946" w:rsidP="00D70946">
      <w:pPr>
        <w:spacing w:after="0" w:line="233" w:lineRule="auto"/>
        <w:rPr>
          <w:rFonts w:ascii="Tahoma" w:hAnsi="Tahoma" w:cs="Tahoma"/>
          <w:b/>
        </w:rPr>
      </w:pPr>
      <w:r w:rsidRPr="00877F98">
        <w:rPr>
          <w:rFonts w:ascii="Tahoma" w:hAnsi="Tahoma" w:cs="Tahoma"/>
          <w:b/>
        </w:rPr>
        <w:t xml:space="preserve">Please complete and return to the Headteacher in the first instance, who will acknowledge receipt and explain what action will be taken.  </w:t>
      </w:r>
      <w:r w:rsidRPr="00877F98">
        <w:rPr>
          <w:rFonts w:ascii="Tahoma" w:hAnsi="Tahoma" w:cs="Tahoma"/>
          <w:b/>
          <w:sz w:val="24"/>
        </w:rPr>
        <w:t xml:space="preserve"> </w:t>
      </w:r>
    </w:p>
    <w:p w14:paraId="796C6EFB" w14:textId="77777777" w:rsidR="00D70946" w:rsidRPr="00877F98" w:rsidRDefault="00D70946" w:rsidP="00D70946">
      <w:pPr>
        <w:spacing w:after="25" w:line="259" w:lineRule="auto"/>
        <w:rPr>
          <w:rFonts w:ascii="Tahoma" w:hAnsi="Tahoma" w:cs="Tahoma"/>
          <w:b/>
        </w:rPr>
      </w:pPr>
      <w:r w:rsidRPr="00877F98">
        <w:rPr>
          <w:rFonts w:ascii="Tahoma" w:hAnsi="Tahoma" w:cs="Tahoma"/>
          <w:b/>
        </w:rPr>
        <w:t xml:space="preserve"> </w:t>
      </w:r>
    </w:p>
    <w:tbl>
      <w:tblPr>
        <w:tblStyle w:val="TableGrid"/>
        <w:tblW w:w="0" w:type="auto"/>
        <w:tblLook w:val="04A0" w:firstRow="1" w:lastRow="0" w:firstColumn="1" w:lastColumn="0" w:noHBand="0" w:noVBand="1"/>
      </w:tblPr>
      <w:tblGrid>
        <w:gridCol w:w="5875"/>
        <w:gridCol w:w="3141"/>
      </w:tblGrid>
      <w:tr w:rsidR="00D70946" w:rsidRPr="00877F98" w14:paraId="796C6EFE" w14:textId="77777777" w:rsidTr="00236CC1">
        <w:tc>
          <w:tcPr>
            <w:tcW w:w="9771" w:type="dxa"/>
            <w:gridSpan w:val="2"/>
          </w:tcPr>
          <w:p w14:paraId="796C6EFC" w14:textId="77777777" w:rsidR="00D70946" w:rsidRPr="00D70946" w:rsidRDefault="00D70946" w:rsidP="00236CC1">
            <w:pPr>
              <w:spacing w:line="259" w:lineRule="auto"/>
              <w:rPr>
                <w:rFonts w:ascii="Tahoma" w:hAnsi="Tahoma" w:cs="Tahoma"/>
              </w:rPr>
            </w:pPr>
            <w:r w:rsidRPr="00D70946">
              <w:rPr>
                <w:rFonts w:ascii="Tahoma" w:hAnsi="Tahoma" w:cs="Tahoma"/>
              </w:rPr>
              <w:t>Your name:</w:t>
            </w:r>
          </w:p>
          <w:p w14:paraId="796C6EFD" w14:textId="77777777" w:rsidR="00D70946" w:rsidRPr="00D70946" w:rsidRDefault="00D70946" w:rsidP="00236CC1">
            <w:pPr>
              <w:spacing w:line="259" w:lineRule="auto"/>
              <w:rPr>
                <w:rFonts w:ascii="Tahoma" w:hAnsi="Tahoma" w:cs="Tahoma"/>
              </w:rPr>
            </w:pPr>
          </w:p>
        </w:tc>
      </w:tr>
      <w:tr w:rsidR="00D70946" w:rsidRPr="00877F98" w14:paraId="796C6F01" w14:textId="77777777" w:rsidTr="00236CC1">
        <w:tc>
          <w:tcPr>
            <w:tcW w:w="9771" w:type="dxa"/>
            <w:gridSpan w:val="2"/>
          </w:tcPr>
          <w:p w14:paraId="796C6EFF" w14:textId="77777777" w:rsidR="00D70946" w:rsidRPr="00D70946" w:rsidRDefault="00D70946" w:rsidP="00236CC1">
            <w:pPr>
              <w:spacing w:line="259" w:lineRule="auto"/>
              <w:rPr>
                <w:rFonts w:ascii="Tahoma" w:hAnsi="Tahoma" w:cs="Tahoma"/>
              </w:rPr>
            </w:pPr>
            <w:r w:rsidRPr="00D70946">
              <w:rPr>
                <w:rFonts w:ascii="Tahoma" w:hAnsi="Tahoma" w:cs="Tahoma"/>
              </w:rPr>
              <w:t>Pupil’s name:</w:t>
            </w:r>
          </w:p>
          <w:p w14:paraId="796C6F00" w14:textId="77777777" w:rsidR="00D70946" w:rsidRPr="00D70946" w:rsidRDefault="00D70946" w:rsidP="00236CC1">
            <w:pPr>
              <w:spacing w:line="259" w:lineRule="auto"/>
              <w:rPr>
                <w:rFonts w:ascii="Tahoma" w:hAnsi="Tahoma" w:cs="Tahoma"/>
              </w:rPr>
            </w:pPr>
          </w:p>
        </w:tc>
      </w:tr>
      <w:tr w:rsidR="00D70946" w:rsidRPr="00877F98" w14:paraId="796C6F05" w14:textId="77777777" w:rsidTr="00236CC1">
        <w:tc>
          <w:tcPr>
            <w:tcW w:w="9771" w:type="dxa"/>
            <w:gridSpan w:val="2"/>
          </w:tcPr>
          <w:p w14:paraId="796C6F02" w14:textId="77777777" w:rsidR="00D70946" w:rsidRPr="00D70946" w:rsidRDefault="00D70946" w:rsidP="00236CC1">
            <w:pPr>
              <w:spacing w:line="259" w:lineRule="auto"/>
              <w:rPr>
                <w:rFonts w:ascii="Tahoma" w:hAnsi="Tahoma" w:cs="Tahoma"/>
              </w:rPr>
            </w:pPr>
            <w:r w:rsidRPr="00D70946">
              <w:rPr>
                <w:rFonts w:ascii="Tahoma" w:hAnsi="Tahoma" w:cs="Tahoma"/>
              </w:rPr>
              <w:t>Your relationship to the pupil:</w:t>
            </w:r>
          </w:p>
          <w:p w14:paraId="796C6F03" w14:textId="77777777" w:rsidR="00D70946" w:rsidRPr="00D70946" w:rsidRDefault="00D70946" w:rsidP="00236CC1">
            <w:pPr>
              <w:spacing w:line="259" w:lineRule="auto"/>
              <w:rPr>
                <w:rFonts w:ascii="Tahoma" w:hAnsi="Tahoma" w:cs="Tahoma"/>
              </w:rPr>
            </w:pPr>
          </w:p>
          <w:p w14:paraId="796C6F04" w14:textId="77777777" w:rsidR="00D70946" w:rsidRPr="00D70946" w:rsidRDefault="00D70946" w:rsidP="00236CC1">
            <w:pPr>
              <w:spacing w:line="259" w:lineRule="auto"/>
              <w:rPr>
                <w:rFonts w:ascii="Tahoma" w:hAnsi="Tahoma" w:cs="Tahoma"/>
              </w:rPr>
            </w:pPr>
          </w:p>
        </w:tc>
      </w:tr>
      <w:tr w:rsidR="00D70946" w:rsidRPr="00877F98" w14:paraId="796C6F0A" w14:textId="77777777" w:rsidTr="00236CC1">
        <w:tc>
          <w:tcPr>
            <w:tcW w:w="9771" w:type="dxa"/>
            <w:gridSpan w:val="2"/>
          </w:tcPr>
          <w:p w14:paraId="796C6F06" w14:textId="77777777" w:rsidR="00D70946" w:rsidRPr="00D70946" w:rsidRDefault="00D70946" w:rsidP="00236CC1">
            <w:pPr>
              <w:spacing w:line="259" w:lineRule="auto"/>
              <w:rPr>
                <w:rFonts w:ascii="Tahoma" w:hAnsi="Tahoma" w:cs="Tahoma"/>
              </w:rPr>
            </w:pPr>
            <w:r w:rsidRPr="00D70946">
              <w:rPr>
                <w:rFonts w:ascii="Tahoma" w:hAnsi="Tahoma" w:cs="Tahoma"/>
              </w:rPr>
              <w:t>Address:</w:t>
            </w:r>
          </w:p>
          <w:p w14:paraId="796C6F07" w14:textId="77777777" w:rsidR="00D70946" w:rsidRPr="00D70946" w:rsidRDefault="00D70946" w:rsidP="00236CC1">
            <w:pPr>
              <w:spacing w:line="259" w:lineRule="auto"/>
              <w:rPr>
                <w:rFonts w:ascii="Tahoma" w:hAnsi="Tahoma" w:cs="Tahoma"/>
              </w:rPr>
            </w:pPr>
          </w:p>
          <w:p w14:paraId="796C6F08" w14:textId="77777777" w:rsidR="00D70946" w:rsidRPr="00D70946" w:rsidRDefault="00D70946" w:rsidP="00236CC1">
            <w:pPr>
              <w:spacing w:line="259" w:lineRule="auto"/>
              <w:rPr>
                <w:rFonts w:ascii="Tahoma" w:hAnsi="Tahoma" w:cs="Tahoma"/>
              </w:rPr>
            </w:pPr>
          </w:p>
          <w:p w14:paraId="796C6F09" w14:textId="77777777" w:rsidR="00D70946" w:rsidRPr="00D70946" w:rsidRDefault="00D70946" w:rsidP="00236CC1">
            <w:pPr>
              <w:spacing w:line="259" w:lineRule="auto"/>
              <w:rPr>
                <w:rFonts w:ascii="Tahoma" w:hAnsi="Tahoma" w:cs="Tahoma"/>
              </w:rPr>
            </w:pPr>
          </w:p>
        </w:tc>
      </w:tr>
      <w:tr w:rsidR="00D70946" w:rsidRPr="00877F98" w14:paraId="796C6F0D" w14:textId="77777777" w:rsidTr="00236CC1">
        <w:tc>
          <w:tcPr>
            <w:tcW w:w="9771" w:type="dxa"/>
            <w:gridSpan w:val="2"/>
          </w:tcPr>
          <w:p w14:paraId="796C6F0B" w14:textId="77777777" w:rsidR="00D70946" w:rsidRPr="00D70946" w:rsidRDefault="00D70946" w:rsidP="00236CC1">
            <w:pPr>
              <w:spacing w:line="259" w:lineRule="auto"/>
              <w:rPr>
                <w:rFonts w:ascii="Tahoma" w:hAnsi="Tahoma" w:cs="Tahoma"/>
              </w:rPr>
            </w:pPr>
            <w:r w:rsidRPr="00D70946">
              <w:rPr>
                <w:rFonts w:ascii="Tahoma" w:hAnsi="Tahoma" w:cs="Tahoma"/>
              </w:rPr>
              <w:t xml:space="preserve">Postcode: </w:t>
            </w:r>
          </w:p>
          <w:p w14:paraId="796C6F0C" w14:textId="77777777" w:rsidR="00D70946" w:rsidRPr="00D70946" w:rsidRDefault="00D70946" w:rsidP="00236CC1">
            <w:pPr>
              <w:spacing w:line="259" w:lineRule="auto"/>
              <w:rPr>
                <w:rFonts w:ascii="Tahoma" w:hAnsi="Tahoma" w:cs="Tahoma"/>
              </w:rPr>
            </w:pPr>
          </w:p>
        </w:tc>
      </w:tr>
      <w:tr w:rsidR="00D70946" w:rsidRPr="00877F98" w14:paraId="796C6F10" w14:textId="77777777" w:rsidTr="00236CC1">
        <w:tc>
          <w:tcPr>
            <w:tcW w:w="9771" w:type="dxa"/>
            <w:gridSpan w:val="2"/>
          </w:tcPr>
          <w:p w14:paraId="796C6F0E" w14:textId="77777777" w:rsidR="00D70946" w:rsidRPr="00D70946" w:rsidRDefault="00D70946" w:rsidP="00236CC1">
            <w:pPr>
              <w:spacing w:line="259" w:lineRule="auto"/>
              <w:rPr>
                <w:rFonts w:ascii="Tahoma" w:hAnsi="Tahoma" w:cs="Tahoma"/>
              </w:rPr>
            </w:pPr>
            <w:r w:rsidRPr="00D70946">
              <w:rPr>
                <w:rFonts w:ascii="Tahoma" w:hAnsi="Tahoma" w:cs="Tahoma"/>
              </w:rPr>
              <w:t>Daytime telephone number:</w:t>
            </w:r>
          </w:p>
          <w:p w14:paraId="796C6F0F" w14:textId="77777777" w:rsidR="00D70946" w:rsidRPr="00D70946" w:rsidRDefault="00D70946" w:rsidP="00236CC1">
            <w:pPr>
              <w:spacing w:line="259" w:lineRule="auto"/>
              <w:rPr>
                <w:rFonts w:ascii="Tahoma" w:hAnsi="Tahoma" w:cs="Tahoma"/>
              </w:rPr>
            </w:pPr>
          </w:p>
        </w:tc>
      </w:tr>
      <w:tr w:rsidR="00D70946" w:rsidRPr="00877F98" w14:paraId="796C6F13" w14:textId="77777777" w:rsidTr="00236CC1">
        <w:tc>
          <w:tcPr>
            <w:tcW w:w="9771" w:type="dxa"/>
            <w:gridSpan w:val="2"/>
          </w:tcPr>
          <w:p w14:paraId="796C6F11" w14:textId="77777777" w:rsidR="00D70946" w:rsidRPr="00D70946" w:rsidRDefault="00D70946" w:rsidP="00236CC1">
            <w:pPr>
              <w:spacing w:line="259" w:lineRule="auto"/>
              <w:rPr>
                <w:rFonts w:ascii="Tahoma" w:hAnsi="Tahoma" w:cs="Tahoma"/>
              </w:rPr>
            </w:pPr>
            <w:r w:rsidRPr="00D70946">
              <w:rPr>
                <w:rFonts w:ascii="Tahoma" w:hAnsi="Tahoma" w:cs="Tahoma"/>
              </w:rPr>
              <w:t>Evening telephone number:</w:t>
            </w:r>
          </w:p>
          <w:p w14:paraId="796C6F12" w14:textId="77777777" w:rsidR="00D70946" w:rsidRPr="00D70946" w:rsidRDefault="00D70946" w:rsidP="00236CC1">
            <w:pPr>
              <w:spacing w:line="259" w:lineRule="auto"/>
              <w:rPr>
                <w:rFonts w:ascii="Tahoma" w:hAnsi="Tahoma" w:cs="Tahoma"/>
              </w:rPr>
            </w:pPr>
          </w:p>
        </w:tc>
      </w:tr>
      <w:tr w:rsidR="00D70946" w:rsidRPr="00877F98" w14:paraId="796C6F2E" w14:textId="77777777" w:rsidTr="00236CC1">
        <w:tc>
          <w:tcPr>
            <w:tcW w:w="9771" w:type="dxa"/>
            <w:gridSpan w:val="2"/>
          </w:tcPr>
          <w:p w14:paraId="796C6F14" w14:textId="77777777" w:rsidR="00D70946" w:rsidRPr="00D70946" w:rsidRDefault="00D70946" w:rsidP="00236CC1">
            <w:pPr>
              <w:spacing w:line="259" w:lineRule="auto"/>
              <w:rPr>
                <w:rFonts w:ascii="Tahoma" w:hAnsi="Tahoma" w:cs="Tahoma"/>
              </w:rPr>
            </w:pPr>
            <w:r w:rsidRPr="00D70946">
              <w:rPr>
                <w:rFonts w:ascii="Tahoma" w:hAnsi="Tahoma" w:cs="Tahoma"/>
              </w:rPr>
              <w:t>Please give details of your complaint:</w:t>
            </w:r>
          </w:p>
          <w:p w14:paraId="796C6F15" w14:textId="77777777" w:rsidR="00D70946" w:rsidRPr="00D70946" w:rsidRDefault="00D70946" w:rsidP="00236CC1">
            <w:pPr>
              <w:spacing w:line="259" w:lineRule="auto"/>
              <w:rPr>
                <w:rFonts w:ascii="Tahoma" w:hAnsi="Tahoma" w:cs="Tahoma"/>
              </w:rPr>
            </w:pPr>
          </w:p>
          <w:p w14:paraId="796C6F16" w14:textId="77777777" w:rsidR="00D70946" w:rsidRPr="00D70946" w:rsidRDefault="00D70946" w:rsidP="00236CC1">
            <w:pPr>
              <w:spacing w:line="259" w:lineRule="auto"/>
              <w:rPr>
                <w:rFonts w:ascii="Tahoma" w:hAnsi="Tahoma" w:cs="Tahoma"/>
              </w:rPr>
            </w:pPr>
          </w:p>
          <w:p w14:paraId="796C6F17" w14:textId="77777777" w:rsidR="00D70946" w:rsidRPr="00D70946" w:rsidRDefault="00D70946" w:rsidP="00236CC1">
            <w:pPr>
              <w:spacing w:line="259" w:lineRule="auto"/>
              <w:rPr>
                <w:rFonts w:ascii="Tahoma" w:hAnsi="Tahoma" w:cs="Tahoma"/>
              </w:rPr>
            </w:pPr>
          </w:p>
          <w:p w14:paraId="796C6F18" w14:textId="77777777" w:rsidR="00D70946" w:rsidRPr="00D70946" w:rsidRDefault="00D70946" w:rsidP="00236CC1">
            <w:pPr>
              <w:spacing w:line="259" w:lineRule="auto"/>
              <w:rPr>
                <w:rFonts w:ascii="Tahoma" w:hAnsi="Tahoma" w:cs="Tahoma"/>
              </w:rPr>
            </w:pPr>
          </w:p>
          <w:p w14:paraId="796C6F19" w14:textId="77777777" w:rsidR="00D70946" w:rsidRPr="00D70946" w:rsidRDefault="00D70946" w:rsidP="00236CC1">
            <w:pPr>
              <w:spacing w:line="259" w:lineRule="auto"/>
              <w:rPr>
                <w:rFonts w:ascii="Tahoma" w:hAnsi="Tahoma" w:cs="Tahoma"/>
              </w:rPr>
            </w:pPr>
          </w:p>
          <w:p w14:paraId="796C6F1A" w14:textId="77777777" w:rsidR="00D70946" w:rsidRPr="00D70946" w:rsidRDefault="00D70946" w:rsidP="00236CC1">
            <w:pPr>
              <w:spacing w:line="259" w:lineRule="auto"/>
              <w:rPr>
                <w:rFonts w:ascii="Tahoma" w:hAnsi="Tahoma" w:cs="Tahoma"/>
              </w:rPr>
            </w:pPr>
          </w:p>
          <w:p w14:paraId="796C6F1B" w14:textId="77777777" w:rsidR="00D70946" w:rsidRPr="00D70946" w:rsidRDefault="00D70946" w:rsidP="00236CC1">
            <w:pPr>
              <w:spacing w:line="259" w:lineRule="auto"/>
              <w:rPr>
                <w:rFonts w:ascii="Tahoma" w:hAnsi="Tahoma" w:cs="Tahoma"/>
              </w:rPr>
            </w:pPr>
          </w:p>
          <w:p w14:paraId="796C6F1C" w14:textId="77777777" w:rsidR="00D70946" w:rsidRPr="00D70946" w:rsidRDefault="00D70946" w:rsidP="00236CC1">
            <w:pPr>
              <w:spacing w:line="259" w:lineRule="auto"/>
              <w:rPr>
                <w:rFonts w:ascii="Tahoma" w:hAnsi="Tahoma" w:cs="Tahoma"/>
              </w:rPr>
            </w:pPr>
          </w:p>
          <w:p w14:paraId="796C6F1D" w14:textId="77777777" w:rsidR="00D70946" w:rsidRPr="00D70946" w:rsidRDefault="00D70946" w:rsidP="00236CC1">
            <w:pPr>
              <w:spacing w:line="259" w:lineRule="auto"/>
              <w:rPr>
                <w:rFonts w:ascii="Tahoma" w:hAnsi="Tahoma" w:cs="Tahoma"/>
              </w:rPr>
            </w:pPr>
          </w:p>
          <w:p w14:paraId="796C6F1E" w14:textId="77777777" w:rsidR="00D70946" w:rsidRPr="00D70946" w:rsidRDefault="00D70946" w:rsidP="00236CC1">
            <w:pPr>
              <w:spacing w:line="259" w:lineRule="auto"/>
              <w:rPr>
                <w:rFonts w:ascii="Tahoma" w:hAnsi="Tahoma" w:cs="Tahoma"/>
              </w:rPr>
            </w:pPr>
          </w:p>
          <w:p w14:paraId="796C6F1F" w14:textId="77777777" w:rsidR="00D70946" w:rsidRPr="00D70946" w:rsidRDefault="00D70946" w:rsidP="00236CC1">
            <w:pPr>
              <w:spacing w:line="259" w:lineRule="auto"/>
              <w:rPr>
                <w:rFonts w:ascii="Tahoma" w:hAnsi="Tahoma" w:cs="Tahoma"/>
              </w:rPr>
            </w:pPr>
          </w:p>
          <w:p w14:paraId="796C6F20" w14:textId="77777777" w:rsidR="00D70946" w:rsidRPr="00D70946" w:rsidRDefault="00D70946" w:rsidP="00236CC1">
            <w:pPr>
              <w:spacing w:line="259" w:lineRule="auto"/>
              <w:rPr>
                <w:rFonts w:ascii="Tahoma" w:hAnsi="Tahoma" w:cs="Tahoma"/>
              </w:rPr>
            </w:pPr>
          </w:p>
          <w:p w14:paraId="796C6F21" w14:textId="77777777" w:rsidR="00D70946" w:rsidRPr="00D70946" w:rsidRDefault="00D70946" w:rsidP="00236CC1">
            <w:pPr>
              <w:spacing w:line="259" w:lineRule="auto"/>
              <w:rPr>
                <w:rFonts w:ascii="Tahoma" w:hAnsi="Tahoma" w:cs="Tahoma"/>
              </w:rPr>
            </w:pPr>
          </w:p>
          <w:p w14:paraId="796C6F22" w14:textId="77777777" w:rsidR="00D70946" w:rsidRPr="00D70946" w:rsidRDefault="00D70946" w:rsidP="00236CC1">
            <w:pPr>
              <w:spacing w:line="259" w:lineRule="auto"/>
              <w:rPr>
                <w:rFonts w:ascii="Tahoma" w:hAnsi="Tahoma" w:cs="Tahoma"/>
              </w:rPr>
            </w:pPr>
          </w:p>
          <w:p w14:paraId="796C6F23" w14:textId="77777777" w:rsidR="00D70946" w:rsidRPr="00D70946" w:rsidRDefault="00D70946" w:rsidP="00236CC1">
            <w:pPr>
              <w:spacing w:line="259" w:lineRule="auto"/>
              <w:rPr>
                <w:rFonts w:ascii="Tahoma" w:hAnsi="Tahoma" w:cs="Tahoma"/>
              </w:rPr>
            </w:pPr>
          </w:p>
          <w:p w14:paraId="796C6F24" w14:textId="77777777" w:rsidR="00D70946" w:rsidRPr="00D70946" w:rsidRDefault="00D70946" w:rsidP="00236CC1">
            <w:pPr>
              <w:spacing w:line="259" w:lineRule="auto"/>
              <w:rPr>
                <w:rFonts w:ascii="Tahoma" w:hAnsi="Tahoma" w:cs="Tahoma"/>
              </w:rPr>
            </w:pPr>
          </w:p>
          <w:p w14:paraId="796C6F25" w14:textId="77777777" w:rsidR="00D70946" w:rsidRPr="00D70946" w:rsidRDefault="00D70946" w:rsidP="00236CC1">
            <w:pPr>
              <w:spacing w:line="259" w:lineRule="auto"/>
              <w:rPr>
                <w:rFonts w:ascii="Tahoma" w:hAnsi="Tahoma" w:cs="Tahoma"/>
              </w:rPr>
            </w:pPr>
          </w:p>
          <w:p w14:paraId="796C6F26" w14:textId="77777777" w:rsidR="00D70946" w:rsidRPr="00D70946" w:rsidRDefault="00D70946" w:rsidP="00236CC1">
            <w:pPr>
              <w:spacing w:line="259" w:lineRule="auto"/>
              <w:rPr>
                <w:rFonts w:ascii="Tahoma" w:hAnsi="Tahoma" w:cs="Tahoma"/>
              </w:rPr>
            </w:pPr>
          </w:p>
          <w:p w14:paraId="796C6F27" w14:textId="77777777" w:rsidR="00D70946" w:rsidRPr="00D70946" w:rsidRDefault="00D70946" w:rsidP="00236CC1">
            <w:pPr>
              <w:spacing w:line="259" w:lineRule="auto"/>
              <w:rPr>
                <w:rFonts w:ascii="Tahoma" w:hAnsi="Tahoma" w:cs="Tahoma"/>
              </w:rPr>
            </w:pPr>
          </w:p>
          <w:p w14:paraId="796C6F28" w14:textId="77777777" w:rsidR="00D70946" w:rsidRDefault="00D70946" w:rsidP="00236CC1">
            <w:pPr>
              <w:spacing w:line="259" w:lineRule="auto"/>
              <w:rPr>
                <w:rFonts w:ascii="Tahoma" w:hAnsi="Tahoma" w:cs="Tahoma"/>
              </w:rPr>
            </w:pPr>
          </w:p>
          <w:p w14:paraId="796C6F29" w14:textId="77777777" w:rsidR="00D70946" w:rsidRPr="00D70946" w:rsidRDefault="00D70946" w:rsidP="00236CC1">
            <w:pPr>
              <w:spacing w:line="259" w:lineRule="auto"/>
              <w:rPr>
                <w:rFonts w:ascii="Tahoma" w:hAnsi="Tahoma" w:cs="Tahoma"/>
              </w:rPr>
            </w:pPr>
          </w:p>
          <w:p w14:paraId="796C6F2A" w14:textId="77777777" w:rsidR="00D70946" w:rsidRPr="00D70946" w:rsidRDefault="00D70946" w:rsidP="00236CC1">
            <w:pPr>
              <w:spacing w:line="259" w:lineRule="auto"/>
              <w:rPr>
                <w:rFonts w:ascii="Tahoma" w:hAnsi="Tahoma" w:cs="Tahoma"/>
              </w:rPr>
            </w:pPr>
          </w:p>
          <w:p w14:paraId="796C6F2B" w14:textId="77777777" w:rsidR="00D70946" w:rsidRPr="00D70946" w:rsidRDefault="00D70946" w:rsidP="00236CC1">
            <w:pPr>
              <w:spacing w:line="259" w:lineRule="auto"/>
              <w:rPr>
                <w:rFonts w:ascii="Tahoma" w:hAnsi="Tahoma" w:cs="Tahoma"/>
              </w:rPr>
            </w:pPr>
          </w:p>
          <w:p w14:paraId="796C6F2C" w14:textId="77777777" w:rsidR="00D70946" w:rsidRPr="00D70946" w:rsidRDefault="00D70946" w:rsidP="00236CC1">
            <w:pPr>
              <w:spacing w:line="259" w:lineRule="auto"/>
              <w:rPr>
                <w:rFonts w:ascii="Tahoma" w:hAnsi="Tahoma" w:cs="Tahoma"/>
              </w:rPr>
            </w:pPr>
          </w:p>
          <w:p w14:paraId="796C6F2D" w14:textId="77777777" w:rsidR="00D70946" w:rsidRPr="00D70946" w:rsidRDefault="00D70946" w:rsidP="00236CC1">
            <w:pPr>
              <w:spacing w:line="259" w:lineRule="auto"/>
              <w:rPr>
                <w:rFonts w:ascii="Tahoma" w:hAnsi="Tahoma" w:cs="Tahoma"/>
              </w:rPr>
            </w:pPr>
          </w:p>
        </w:tc>
      </w:tr>
      <w:tr w:rsidR="00D70946" w14:paraId="796C6F40" w14:textId="77777777" w:rsidTr="00236CC1">
        <w:tc>
          <w:tcPr>
            <w:tcW w:w="9771" w:type="dxa"/>
            <w:gridSpan w:val="2"/>
          </w:tcPr>
          <w:p w14:paraId="796C6F2F" w14:textId="77777777" w:rsidR="00D70946" w:rsidRPr="00D70946" w:rsidRDefault="00D70946" w:rsidP="00236CC1">
            <w:pPr>
              <w:spacing w:line="259" w:lineRule="auto"/>
              <w:rPr>
                <w:rFonts w:ascii="Tahoma" w:hAnsi="Tahoma" w:cs="Tahoma"/>
              </w:rPr>
            </w:pPr>
            <w:r w:rsidRPr="00D70946">
              <w:rPr>
                <w:rFonts w:ascii="Tahoma" w:hAnsi="Tahoma" w:cs="Tahoma"/>
              </w:rPr>
              <w:lastRenderedPageBreak/>
              <w:t>What action, if any, have you already taken to try and resolve your complaint (who did you speak to and what was the response)?</w:t>
            </w:r>
          </w:p>
          <w:p w14:paraId="796C6F30" w14:textId="77777777" w:rsidR="00D70946" w:rsidRPr="00D70946" w:rsidRDefault="00D70946" w:rsidP="00236CC1">
            <w:pPr>
              <w:spacing w:line="259" w:lineRule="auto"/>
              <w:rPr>
                <w:rFonts w:ascii="Tahoma" w:hAnsi="Tahoma" w:cs="Tahoma"/>
              </w:rPr>
            </w:pPr>
          </w:p>
          <w:p w14:paraId="796C6F31" w14:textId="77777777" w:rsidR="00D70946" w:rsidRPr="00D70946" w:rsidRDefault="00D70946" w:rsidP="00236CC1">
            <w:pPr>
              <w:spacing w:line="259" w:lineRule="auto"/>
              <w:rPr>
                <w:rFonts w:ascii="Tahoma" w:hAnsi="Tahoma" w:cs="Tahoma"/>
              </w:rPr>
            </w:pPr>
          </w:p>
          <w:p w14:paraId="796C6F32" w14:textId="77777777" w:rsidR="00D70946" w:rsidRPr="00D70946" w:rsidRDefault="00D70946" w:rsidP="00236CC1">
            <w:pPr>
              <w:spacing w:line="259" w:lineRule="auto"/>
              <w:rPr>
                <w:rFonts w:ascii="Tahoma" w:hAnsi="Tahoma" w:cs="Tahoma"/>
              </w:rPr>
            </w:pPr>
          </w:p>
          <w:p w14:paraId="796C6F33" w14:textId="77777777" w:rsidR="00D70946" w:rsidRPr="00D70946" w:rsidRDefault="00D70946" w:rsidP="00236CC1">
            <w:pPr>
              <w:spacing w:line="259" w:lineRule="auto"/>
              <w:rPr>
                <w:rFonts w:ascii="Tahoma" w:hAnsi="Tahoma" w:cs="Tahoma"/>
              </w:rPr>
            </w:pPr>
          </w:p>
          <w:p w14:paraId="796C6F34" w14:textId="77777777" w:rsidR="00D70946" w:rsidRPr="00D70946" w:rsidRDefault="00D70946" w:rsidP="00236CC1">
            <w:pPr>
              <w:spacing w:line="259" w:lineRule="auto"/>
              <w:rPr>
                <w:rFonts w:ascii="Tahoma" w:hAnsi="Tahoma" w:cs="Tahoma"/>
              </w:rPr>
            </w:pPr>
          </w:p>
          <w:p w14:paraId="796C6F35" w14:textId="77777777" w:rsidR="00D70946" w:rsidRPr="00D70946" w:rsidRDefault="00D70946" w:rsidP="00236CC1">
            <w:pPr>
              <w:spacing w:line="259" w:lineRule="auto"/>
              <w:rPr>
                <w:rFonts w:ascii="Tahoma" w:hAnsi="Tahoma" w:cs="Tahoma"/>
              </w:rPr>
            </w:pPr>
          </w:p>
          <w:p w14:paraId="796C6F36" w14:textId="77777777" w:rsidR="00D70946" w:rsidRPr="00D70946" w:rsidRDefault="00D70946" w:rsidP="00236CC1">
            <w:pPr>
              <w:spacing w:line="259" w:lineRule="auto"/>
              <w:rPr>
                <w:rFonts w:ascii="Tahoma" w:hAnsi="Tahoma" w:cs="Tahoma"/>
              </w:rPr>
            </w:pPr>
          </w:p>
          <w:p w14:paraId="796C6F37" w14:textId="77777777" w:rsidR="00D70946" w:rsidRPr="00D70946" w:rsidRDefault="00D70946" w:rsidP="00236CC1">
            <w:pPr>
              <w:spacing w:line="259" w:lineRule="auto"/>
              <w:rPr>
                <w:rFonts w:ascii="Tahoma" w:hAnsi="Tahoma" w:cs="Tahoma"/>
              </w:rPr>
            </w:pPr>
          </w:p>
          <w:p w14:paraId="796C6F38" w14:textId="77777777" w:rsidR="00D70946" w:rsidRPr="00D70946" w:rsidRDefault="00D70946" w:rsidP="00236CC1">
            <w:pPr>
              <w:spacing w:line="259" w:lineRule="auto"/>
              <w:rPr>
                <w:rFonts w:ascii="Tahoma" w:hAnsi="Tahoma" w:cs="Tahoma"/>
              </w:rPr>
            </w:pPr>
          </w:p>
          <w:p w14:paraId="796C6F39" w14:textId="77777777" w:rsidR="00D70946" w:rsidRPr="00D70946" w:rsidRDefault="00D70946" w:rsidP="00236CC1">
            <w:pPr>
              <w:spacing w:line="259" w:lineRule="auto"/>
              <w:rPr>
                <w:rFonts w:ascii="Tahoma" w:hAnsi="Tahoma" w:cs="Tahoma"/>
              </w:rPr>
            </w:pPr>
          </w:p>
          <w:p w14:paraId="796C6F3A" w14:textId="77777777" w:rsidR="00D70946" w:rsidRPr="00D70946" w:rsidRDefault="00D70946" w:rsidP="00236CC1">
            <w:pPr>
              <w:spacing w:line="259" w:lineRule="auto"/>
              <w:rPr>
                <w:rFonts w:ascii="Tahoma" w:hAnsi="Tahoma" w:cs="Tahoma"/>
              </w:rPr>
            </w:pPr>
          </w:p>
          <w:p w14:paraId="796C6F3B" w14:textId="77777777" w:rsidR="00D70946" w:rsidRPr="00D70946" w:rsidRDefault="00D70946" w:rsidP="00236CC1">
            <w:pPr>
              <w:spacing w:line="259" w:lineRule="auto"/>
              <w:rPr>
                <w:rFonts w:ascii="Tahoma" w:hAnsi="Tahoma" w:cs="Tahoma"/>
              </w:rPr>
            </w:pPr>
          </w:p>
          <w:p w14:paraId="796C6F3C" w14:textId="77777777" w:rsidR="00D70946" w:rsidRPr="00D70946" w:rsidRDefault="00D70946" w:rsidP="00236CC1">
            <w:pPr>
              <w:spacing w:line="259" w:lineRule="auto"/>
              <w:rPr>
                <w:rFonts w:ascii="Tahoma" w:hAnsi="Tahoma" w:cs="Tahoma"/>
              </w:rPr>
            </w:pPr>
          </w:p>
          <w:p w14:paraId="796C6F3D" w14:textId="77777777" w:rsidR="00D70946" w:rsidRPr="00D70946" w:rsidRDefault="00D70946" w:rsidP="00236CC1">
            <w:pPr>
              <w:spacing w:line="259" w:lineRule="auto"/>
              <w:rPr>
                <w:rFonts w:ascii="Tahoma" w:hAnsi="Tahoma" w:cs="Tahoma"/>
              </w:rPr>
            </w:pPr>
          </w:p>
          <w:p w14:paraId="796C6F3E" w14:textId="77777777" w:rsidR="00D70946" w:rsidRPr="00D70946" w:rsidRDefault="00D70946" w:rsidP="00236CC1">
            <w:pPr>
              <w:spacing w:line="259" w:lineRule="auto"/>
              <w:rPr>
                <w:rFonts w:ascii="Tahoma" w:hAnsi="Tahoma" w:cs="Tahoma"/>
              </w:rPr>
            </w:pPr>
          </w:p>
          <w:p w14:paraId="796C6F3F" w14:textId="77777777" w:rsidR="00D70946" w:rsidRPr="00D70946" w:rsidRDefault="00D70946" w:rsidP="00236CC1">
            <w:pPr>
              <w:spacing w:line="259" w:lineRule="auto"/>
              <w:rPr>
                <w:rFonts w:ascii="Tahoma" w:hAnsi="Tahoma" w:cs="Tahoma"/>
              </w:rPr>
            </w:pPr>
          </w:p>
        </w:tc>
      </w:tr>
      <w:tr w:rsidR="00D70946" w14:paraId="796C6F51" w14:textId="77777777" w:rsidTr="00236CC1">
        <w:tc>
          <w:tcPr>
            <w:tcW w:w="9771" w:type="dxa"/>
            <w:gridSpan w:val="2"/>
          </w:tcPr>
          <w:p w14:paraId="796C6F41" w14:textId="77777777" w:rsidR="00D70946" w:rsidRPr="00D70946" w:rsidRDefault="00D70946" w:rsidP="00236CC1">
            <w:pPr>
              <w:spacing w:line="259" w:lineRule="auto"/>
              <w:rPr>
                <w:rFonts w:ascii="Tahoma" w:hAnsi="Tahoma" w:cs="Tahoma"/>
              </w:rPr>
            </w:pPr>
            <w:r w:rsidRPr="00D70946">
              <w:rPr>
                <w:rFonts w:ascii="Tahoma" w:hAnsi="Tahoma" w:cs="Tahoma"/>
              </w:rPr>
              <w:t>What actions do you feel might resolve the problem at this stage?</w:t>
            </w:r>
          </w:p>
          <w:p w14:paraId="796C6F42" w14:textId="77777777" w:rsidR="00D70946" w:rsidRPr="00D70946" w:rsidRDefault="00D70946" w:rsidP="00236CC1">
            <w:pPr>
              <w:spacing w:line="259" w:lineRule="auto"/>
              <w:rPr>
                <w:rFonts w:ascii="Tahoma" w:hAnsi="Tahoma" w:cs="Tahoma"/>
              </w:rPr>
            </w:pPr>
          </w:p>
          <w:p w14:paraId="796C6F43" w14:textId="77777777" w:rsidR="00D70946" w:rsidRPr="00D70946" w:rsidRDefault="00D70946" w:rsidP="00236CC1">
            <w:pPr>
              <w:spacing w:line="259" w:lineRule="auto"/>
              <w:rPr>
                <w:rFonts w:ascii="Tahoma" w:hAnsi="Tahoma" w:cs="Tahoma"/>
              </w:rPr>
            </w:pPr>
          </w:p>
          <w:p w14:paraId="796C6F44" w14:textId="77777777" w:rsidR="00D70946" w:rsidRPr="00D70946" w:rsidRDefault="00D70946" w:rsidP="00236CC1">
            <w:pPr>
              <w:spacing w:line="259" w:lineRule="auto"/>
              <w:rPr>
                <w:rFonts w:ascii="Tahoma" w:hAnsi="Tahoma" w:cs="Tahoma"/>
              </w:rPr>
            </w:pPr>
          </w:p>
          <w:p w14:paraId="796C6F45" w14:textId="77777777" w:rsidR="00D70946" w:rsidRPr="00D70946" w:rsidRDefault="00D70946" w:rsidP="00236CC1">
            <w:pPr>
              <w:spacing w:line="259" w:lineRule="auto"/>
              <w:rPr>
                <w:rFonts w:ascii="Tahoma" w:hAnsi="Tahoma" w:cs="Tahoma"/>
              </w:rPr>
            </w:pPr>
          </w:p>
          <w:p w14:paraId="796C6F46" w14:textId="77777777" w:rsidR="00D70946" w:rsidRPr="00D70946" w:rsidRDefault="00D70946" w:rsidP="00236CC1">
            <w:pPr>
              <w:spacing w:line="259" w:lineRule="auto"/>
              <w:rPr>
                <w:rFonts w:ascii="Tahoma" w:hAnsi="Tahoma" w:cs="Tahoma"/>
              </w:rPr>
            </w:pPr>
          </w:p>
          <w:p w14:paraId="796C6F47" w14:textId="77777777" w:rsidR="00D70946" w:rsidRPr="00D70946" w:rsidRDefault="00D70946" w:rsidP="00236CC1">
            <w:pPr>
              <w:spacing w:line="259" w:lineRule="auto"/>
              <w:rPr>
                <w:rFonts w:ascii="Tahoma" w:hAnsi="Tahoma" w:cs="Tahoma"/>
              </w:rPr>
            </w:pPr>
          </w:p>
          <w:p w14:paraId="796C6F48" w14:textId="77777777" w:rsidR="00D70946" w:rsidRPr="00D70946" w:rsidRDefault="00D70946" w:rsidP="00236CC1">
            <w:pPr>
              <w:spacing w:line="259" w:lineRule="auto"/>
              <w:rPr>
                <w:rFonts w:ascii="Tahoma" w:hAnsi="Tahoma" w:cs="Tahoma"/>
              </w:rPr>
            </w:pPr>
          </w:p>
          <w:p w14:paraId="796C6F49" w14:textId="77777777" w:rsidR="00D70946" w:rsidRPr="00D70946" w:rsidRDefault="00D70946" w:rsidP="00236CC1">
            <w:pPr>
              <w:spacing w:line="259" w:lineRule="auto"/>
              <w:rPr>
                <w:rFonts w:ascii="Tahoma" w:hAnsi="Tahoma" w:cs="Tahoma"/>
              </w:rPr>
            </w:pPr>
          </w:p>
          <w:p w14:paraId="796C6F4A" w14:textId="77777777" w:rsidR="00D70946" w:rsidRPr="00D70946" w:rsidRDefault="00D70946" w:rsidP="00236CC1">
            <w:pPr>
              <w:spacing w:line="259" w:lineRule="auto"/>
              <w:rPr>
                <w:rFonts w:ascii="Tahoma" w:hAnsi="Tahoma" w:cs="Tahoma"/>
              </w:rPr>
            </w:pPr>
          </w:p>
          <w:p w14:paraId="796C6F4B" w14:textId="77777777" w:rsidR="00D70946" w:rsidRPr="00D70946" w:rsidRDefault="00D70946" w:rsidP="00236CC1">
            <w:pPr>
              <w:spacing w:line="259" w:lineRule="auto"/>
              <w:rPr>
                <w:rFonts w:ascii="Tahoma" w:hAnsi="Tahoma" w:cs="Tahoma"/>
              </w:rPr>
            </w:pPr>
          </w:p>
          <w:p w14:paraId="796C6F4C" w14:textId="77777777" w:rsidR="00D70946" w:rsidRPr="00D70946" w:rsidRDefault="00D70946" w:rsidP="00236CC1">
            <w:pPr>
              <w:spacing w:line="259" w:lineRule="auto"/>
              <w:rPr>
                <w:rFonts w:ascii="Tahoma" w:hAnsi="Tahoma" w:cs="Tahoma"/>
              </w:rPr>
            </w:pPr>
          </w:p>
          <w:p w14:paraId="796C6F4D" w14:textId="77777777" w:rsidR="00D70946" w:rsidRPr="00D70946" w:rsidRDefault="00D70946" w:rsidP="00236CC1">
            <w:pPr>
              <w:spacing w:line="259" w:lineRule="auto"/>
              <w:rPr>
                <w:rFonts w:ascii="Tahoma" w:hAnsi="Tahoma" w:cs="Tahoma"/>
              </w:rPr>
            </w:pPr>
          </w:p>
          <w:p w14:paraId="796C6F4E" w14:textId="77777777" w:rsidR="00D70946" w:rsidRPr="00D70946" w:rsidRDefault="00D70946" w:rsidP="00236CC1">
            <w:pPr>
              <w:spacing w:line="259" w:lineRule="auto"/>
              <w:rPr>
                <w:rFonts w:ascii="Tahoma" w:hAnsi="Tahoma" w:cs="Tahoma"/>
              </w:rPr>
            </w:pPr>
          </w:p>
          <w:p w14:paraId="796C6F4F" w14:textId="77777777" w:rsidR="00D70946" w:rsidRPr="00D70946" w:rsidRDefault="00D70946" w:rsidP="00236CC1">
            <w:pPr>
              <w:spacing w:line="259" w:lineRule="auto"/>
              <w:rPr>
                <w:rFonts w:ascii="Tahoma" w:hAnsi="Tahoma" w:cs="Tahoma"/>
              </w:rPr>
            </w:pPr>
          </w:p>
          <w:p w14:paraId="796C6F50" w14:textId="77777777" w:rsidR="00D70946" w:rsidRPr="00D70946" w:rsidRDefault="00D70946" w:rsidP="00236CC1">
            <w:pPr>
              <w:spacing w:line="259" w:lineRule="auto"/>
              <w:rPr>
                <w:rFonts w:ascii="Tahoma" w:hAnsi="Tahoma" w:cs="Tahoma"/>
              </w:rPr>
            </w:pPr>
          </w:p>
        </w:tc>
      </w:tr>
      <w:tr w:rsidR="00D70946" w14:paraId="796C6F5D" w14:textId="77777777" w:rsidTr="00236CC1">
        <w:tc>
          <w:tcPr>
            <w:tcW w:w="9771" w:type="dxa"/>
            <w:gridSpan w:val="2"/>
          </w:tcPr>
          <w:p w14:paraId="796C6F52" w14:textId="77777777" w:rsidR="00D70946" w:rsidRPr="00D70946" w:rsidRDefault="00D70946" w:rsidP="00236CC1">
            <w:pPr>
              <w:spacing w:line="259" w:lineRule="auto"/>
              <w:rPr>
                <w:rFonts w:ascii="Tahoma" w:hAnsi="Tahoma" w:cs="Tahoma"/>
              </w:rPr>
            </w:pPr>
            <w:r w:rsidRPr="00D70946">
              <w:rPr>
                <w:rFonts w:ascii="Tahoma" w:hAnsi="Tahoma" w:cs="Tahoma"/>
              </w:rPr>
              <w:t>Are you attaching any paperwork?  If so, please give details.</w:t>
            </w:r>
          </w:p>
          <w:p w14:paraId="796C6F53" w14:textId="77777777" w:rsidR="00D70946" w:rsidRPr="00D70946" w:rsidRDefault="00D70946" w:rsidP="00236CC1">
            <w:pPr>
              <w:spacing w:line="259" w:lineRule="auto"/>
              <w:rPr>
                <w:rFonts w:ascii="Tahoma" w:hAnsi="Tahoma" w:cs="Tahoma"/>
              </w:rPr>
            </w:pPr>
          </w:p>
          <w:p w14:paraId="796C6F54" w14:textId="77777777" w:rsidR="00D70946" w:rsidRPr="00D70946" w:rsidRDefault="00D70946" w:rsidP="00236CC1">
            <w:pPr>
              <w:spacing w:line="259" w:lineRule="auto"/>
              <w:rPr>
                <w:rFonts w:ascii="Tahoma" w:hAnsi="Tahoma" w:cs="Tahoma"/>
              </w:rPr>
            </w:pPr>
          </w:p>
          <w:p w14:paraId="796C6F55" w14:textId="77777777" w:rsidR="00D70946" w:rsidRPr="00D70946" w:rsidRDefault="00D70946" w:rsidP="00236CC1">
            <w:pPr>
              <w:spacing w:line="259" w:lineRule="auto"/>
              <w:rPr>
                <w:rFonts w:ascii="Tahoma" w:hAnsi="Tahoma" w:cs="Tahoma"/>
              </w:rPr>
            </w:pPr>
          </w:p>
          <w:p w14:paraId="796C6F56" w14:textId="77777777" w:rsidR="00D70946" w:rsidRPr="00D70946" w:rsidRDefault="00D70946" w:rsidP="00236CC1">
            <w:pPr>
              <w:spacing w:line="259" w:lineRule="auto"/>
              <w:rPr>
                <w:rFonts w:ascii="Tahoma" w:hAnsi="Tahoma" w:cs="Tahoma"/>
              </w:rPr>
            </w:pPr>
          </w:p>
          <w:p w14:paraId="796C6F57" w14:textId="77777777" w:rsidR="00D70946" w:rsidRPr="00D70946" w:rsidRDefault="00D70946" w:rsidP="00236CC1">
            <w:pPr>
              <w:spacing w:line="259" w:lineRule="auto"/>
              <w:rPr>
                <w:rFonts w:ascii="Tahoma" w:hAnsi="Tahoma" w:cs="Tahoma"/>
              </w:rPr>
            </w:pPr>
          </w:p>
          <w:p w14:paraId="796C6F58" w14:textId="77777777" w:rsidR="00D70946" w:rsidRPr="00D70946" w:rsidRDefault="00D70946" w:rsidP="00236CC1">
            <w:pPr>
              <w:spacing w:line="259" w:lineRule="auto"/>
              <w:rPr>
                <w:rFonts w:ascii="Tahoma" w:hAnsi="Tahoma" w:cs="Tahoma"/>
              </w:rPr>
            </w:pPr>
          </w:p>
          <w:p w14:paraId="796C6F59" w14:textId="77777777" w:rsidR="00D70946" w:rsidRPr="00D70946" w:rsidRDefault="00D70946" w:rsidP="00236CC1">
            <w:pPr>
              <w:spacing w:line="259" w:lineRule="auto"/>
              <w:rPr>
                <w:rFonts w:ascii="Tahoma" w:hAnsi="Tahoma" w:cs="Tahoma"/>
              </w:rPr>
            </w:pPr>
          </w:p>
          <w:p w14:paraId="796C6F5A" w14:textId="77777777" w:rsidR="00D70946" w:rsidRPr="00D70946" w:rsidRDefault="00D70946" w:rsidP="00236CC1">
            <w:pPr>
              <w:spacing w:line="259" w:lineRule="auto"/>
              <w:rPr>
                <w:rFonts w:ascii="Tahoma" w:hAnsi="Tahoma" w:cs="Tahoma"/>
              </w:rPr>
            </w:pPr>
          </w:p>
          <w:p w14:paraId="796C6F5B" w14:textId="77777777" w:rsidR="00D70946" w:rsidRPr="00D70946" w:rsidRDefault="00D70946" w:rsidP="00236CC1">
            <w:pPr>
              <w:spacing w:line="259" w:lineRule="auto"/>
              <w:rPr>
                <w:rFonts w:ascii="Tahoma" w:hAnsi="Tahoma" w:cs="Tahoma"/>
              </w:rPr>
            </w:pPr>
          </w:p>
          <w:p w14:paraId="796C6F5C" w14:textId="77777777" w:rsidR="00D70946" w:rsidRPr="00D70946" w:rsidRDefault="00D70946" w:rsidP="00236CC1">
            <w:pPr>
              <w:spacing w:line="259" w:lineRule="auto"/>
              <w:rPr>
                <w:rFonts w:ascii="Tahoma" w:hAnsi="Tahoma" w:cs="Tahoma"/>
              </w:rPr>
            </w:pPr>
          </w:p>
        </w:tc>
      </w:tr>
      <w:tr w:rsidR="00D70946" w14:paraId="796C6F63" w14:textId="77777777" w:rsidTr="00236CC1">
        <w:trPr>
          <w:trHeight w:val="143"/>
        </w:trPr>
        <w:tc>
          <w:tcPr>
            <w:tcW w:w="6374" w:type="dxa"/>
          </w:tcPr>
          <w:p w14:paraId="796C6F5E" w14:textId="77777777" w:rsidR="00D70946" w:rsidRPr="00D70946" w:rsidRDefault="00D70946" w:rsidP="00236CC1">
            <w:pPr>
              <w:spacing w:line="259" w:lineRule="auto"/>
              <w:rPr>
                <w:rFonts w:ascii="Tahoma" w:hAnsi="Tahoma" w:cs="Tahoma"/>
              </w:rPr>
            </w:pPr>
            <w:r w:rsidRPr="00D70946">
              <w:rPr>
                <w:rFonts w:ascii="Tahoma" w:hAnsi="Tahoma" w:cs="Tahoma"/>
              </w:rPr>
              <w:t>Signature:</w:t>
            </w:r>
          </w:p>
          <w:p w14:paraId="796C6F5F" w14:textId="77777777" w:rsidR="00D70946" w:rsidRPr="00D70946" w:rsidRDefault="00D70946" w:rsidP="00236CC1">
            <w:pPr>
              <w:spacing w:line="259" w:lineRule="auto"/>
              <w:rPr>
                <w:rFonts w:ascii="Tahoma" w:hAnsi="Tahoma" w:cs="Tahoma"/>
              </w:rPr>
            </w:pPr>
          </w:p>
          <w:p w14:paraId="796C6F60" w14:textId="77777777" w:rsidR="00D70946" w:rsidRPr="00D70946" w:rsidRDefault="00D70946" w:rsidP="00236CC1">
            <w:pPr>
              <w:spacing w:line="259" w:lineRule="auto"/>
              <w:rPr>
                <w:rFonts w:ascii="Tahoma" w:hAnsi="Tahoma" w:cs="Tahoma"/>
              </w:rPr>
            </w:pPr>
          </w:p>
        </w:tc>
        <w:tc>
          <w:tcPr>
            <w:tcW w:w="3397" w:type="dxa"/>
          </w:tcPr>
          <w:p w14:paraId="796C6F61" w14:textId="77777777" w:rsidR="00D70946" w:rsidRPr="00D70946" w:rsidRDefault="00D70946" w:rsidP="00236CC1">
            <w:pPr>
              <w:spacing w:line="259" w:lineRule="auto"/>
              <w:rPr>
                <w:rFonts w:ascii="Tahoma" w:hAnsi="Tahoma" w:cs="Tahoma"/>
              </w:rPr>
            </w:pPr>
            <w:r w:rsidRPr="00D70946">
              <w:rPr>
                <w:rFonts w:ascii="Tahoma" w:hAnsi="Tahoma" w:cs="Tahoma"/>
              </w:rPr>
              <w:t>Date:</w:t>
            </w:r>
          </w:p>
          <w:p w14:paraId="796C6F62" w14:textId="77777777" w:rsidR="00D70946" w:rsidRPr="00D70946" w:rsidRDefault="00D70946" w:rsidP="00236CC1">
            <w:pPr>
              <w:spacing w:line="259" w:lineRule="auto"/>
              <w:rPr>
                <w:rFonts w:ascii="Tahoma" w:hAnsi="Tahoma" w:cs="Tahoma"/>
              </w:rPr>
            </w:pPr>
          </w:p>
        </w:tc>
      </w:tr>
      <w:tr w:rsidR="00D70946" w14:paraId="796C6F65" w14:textId="77777777" w:rsidTr="00236CC1">
        <w:trPr>
          <w:trHeight w:val="142"/>
        </w:trPr>
        <w:tc>
          <w:tcPr>
            <w:tcW w:w="9771" w:type="dxa"/>
            <w:gridSpan w:val="2"/>
          </w:tcPr>
          <w:p w14:paraId="796C6F64" w14:textId="77777777" w:rsidR="00D70946" w:rsidRPr="00D70946" w:rsidRDefault="00D70946" w:rsidP="00236CC1">
            <w:pPr>
              <w:spacing w:line="259" w:lineRule="auto"/>
              <w:rPr>
                <w:rFonts w:ascii="Tahoma" w:hAnsi="Tahoma" w:cs="Tahoma"/>
              </w:rPr>
            </w:pPr>
            <w:r w:rsidRPr="00D70946">
              <w:rPr>
                <w:rFonts w:ascii="Tahoma" w:hAnsi="Tahoma" w:cs="Tahoma"/>
              </w:rPr>
              <w:lastRenderedPageBreak/>
              <w:t>Official use:</w:t>
            </w:r>
          </w:p>
        </w:tc>
      </w:tr>
      <w:tr w:rsidR="00D70946" w14:paraId="796C6F68" w14:textId="77777777" w:rsidTr="00236CC1">
        <w:tc>
          <w:tcPr>
            <w:tcW w:w="9771" w:type="dxa"/>
            <w:gridSpan w:val="2"/>
          </w:tcPr>
          <w:p w14:paraId="796C6F66" w14:textId="77777777" w:rsidR="00D70946" w:rsidRPr="00D70946" w:rsidRDefault="00D70946" w:rsidP="00236CC1">
            <w:pPr>
              <w:spacing w:line="259" w:lineRule="auto"/>
              <w:rPr>
                <w:rFonts w:ascii="Tahoma" w:hAnsi="Tahoma" w:cs="Tahoma"/>
              </w:rPr>
            </w:pPr>
            <w:r w:rsidRPr="00D70946">
              <w:rPr>
                <w:rFonts w:ascii="Tahoma" w:hAnsi="Tahoma" w:cs="Tahoma"/>
              </w:rPr>
              <w:t>Date acknowledgement sent:</w:t>
            </w:r>
          </w:p>
          <w:p w14:paraId="796C6F67" w14:textId="77777777" w:rsidR="00D70946" w:rsidRPr="00D70946" w:rsidRDefault="00D70946" w:rsidP="00236CC1">
            <w:pPr>
              <w:spacing w:line="259" w:lineRule="auto"/>
              <w:rPr>
                <w:rFonts w:ascii="Tahoma" w:hAnsi="Tahoma" w:cs="Tahoma"/>
              </w:rPr>
            </w:pPr>
          </w:p>
        </w:tc>
      </w:tr>
      <w:tr w:rsidR="00D70946" w14:paraId="796C6F6B" w14:textId="77777777" w:rsidTr="00236CC1">
        <w:tc>
          <w:tcPr>
            <w:tcW w:w="9771" w:type="dxa"/>
            <w:gridSpan w:val="2"/>
          </w:tcPr>
          <w:p w14:paraId="796C6F69" w14:textId="77777777" w:rsidR="00D70946" w:rsidRPr="00D70946" w:rsidRDefault="00D70946" w:rsidP="00236CC1">
            <w:pPr>
              <w:spacing w:line="259" w:lineRule="auto"/>
              <w:rPr>
                <w:rFonts w:ascii="Tahoma" w:hAnsi="Tahoma" w:cs="Tahoma"/>
              </w:rPr>
            </w:pPr>
            <w:r w:rsidRPr="00D70946">
              <w:rPr>
                <w:rFonts w:ascii="Tahoma" w:hAnsi="Tahoma" w:cs="Tahoma"/>
              </w:rPr>
              <w:t>By whom:</w:t>
            </w:r>
          </w:p>
          <w:p w14:paraId="796C6F6A" w14:textId="77777777" w:rsidR="00D70946" w:rsidRPr="00D70946" w:rsidRDefault="00D70946" w:rsidP="00236CC1">
            <w:pPr>
              <w:spacing w:line="259" w:lineRule="auto"/>
              <w:rPr>
                <w:rFonts w:ascii="Tahoma" w:hAnsi="Tahoma" w:cs="Tahoma"/>
              </w:rPr>
            </w:pPr>
          </w:p>
        </w:tc>
      </w:tr>
      <w:tr w:rsidR="00D70946" w14:paraId="796C6F6E" w14:textId="77777777" w:rsidTr="00236CC1">
        <w:tc>
          <w:tcPr>
            <w:tcW w:w="9771" w:type="dxa"/>
            <w:gridSpan w:val="2"/>
          </w:tcPr>
          <w:p w14:paraId="796C6F6C" w14:textId="77777777" w:rsidR="00D70946" w:rsidRPr="00D70946" w:rsidRDefault="00D70946" w:rsidP="00236CC1">
            <w:pPr>
              <w:spacing w:line="259" w:lineRule="auto"/>
              <w:rPr>
                <w:rFonts w:ascii="Tahoma" w:hAnsi="Tahoma" w:cs="Tahoma"/>
              </w:rPr>
            </w:pPr>
            <w:r w:rsidRPr="00D70946">
              <w:rPr>
                <w:rFonts w:ascii="Tahoma" w:hAnsi="Tahoma" w:cs="Tahoma"/>
              </w:rPr>
              <w:t>Complaint referred to:</w:t>
            </w:r>
          </w:p>
          <w:p w14:paraId="796C6F6D" w14:textId="77777777" w:rsidR="00D70946" w:rsidRPr="00D70946" w:rsidRDefault="00D70946" w:rsidP="00236CC1">
            <w:pPr>
              <w:spacing w:line="259" w:lineRule="auto"/>
              <w:rPr>
                <w:rFonts w:ascii="Tahoma" w:hAnsi="Tahoma" w:cs="Tahoma"/>
              </w:rPr>
            </w:pPr>
          </w:p>
        </w:tc>
      </w:tr>
      <w:tr w:rsidR="00D70946" w14:paraId="796C6F71" w14:textId="77777777" w:rsidTr="00236CC1">
        <w:tc>
          <w:tcPr>
            <w:tcW w:w="9771" w:type="dxa"/>
            <w:gridSpan w:val="2"/>
          </w:tcPr>
          <w:p w14:paraId="796C6F6F" w14:textId="77777777" w:rsidR="00D70946" w:rsidRPr="00D70946" w:rsidRDefault="00D70946" w:rsidP="00236CC1">
            <w:pPr>
              <w:spacing w:line="259" w:lineRule="auto"/>
              <w:rPr>
                <w:rFonts w:ascii="Tahoma" w:hAnsi="Tahoma" w:cs="Tahoma"/>
              </w:rPr>
            </w:pPr>
            <w:r w:rsidRPr="00D70946">
              <w:rPr>
                <w:rFonts w:ascii="Tahoma" w:hAnsi="Tahoma" w:cs="Tahoma"/>
              </w:rPr>
              <w:t>Date:</w:t>
            </w:r>
          </w:p>
          <w:p w14:paraId="796C6F70" w14:textId="77777777" w:rsidR="00D70946" w:rsidRPr="00D70946" w:rsidRDefault="00D70946" w:rsidP="00236CC1">
            <w:pPr>
              <w:spacing w:line="259" w:lineRule="auto"/>
              <w:rPr>
                <w:rFonts w:ascii="Tahoma" w:hAnsi="Tahoma" w:cs="Tahoma"/>
              </w:rPr>
            </w:pPr>
          </w:p>
        </w:tc>
      </w:tr>
      <w:tr w:rsidR="00D70946" w14:paraId="796C6F74" w14:textId="77777777" w:rsidTr="00236CC1">
        <w:tc>
          <w:tcPr>
            <w:tcW w:w="9771" w:type="dxa"/>
            <w:gridSpan w:val="2"/>
          </w:tcPr>
          <w:p w14:paraId="796C6F72" w14:textId="70B1ABF7" w:rsidR="00D70946" w:rsidRPr="00D70946" w:rsidRDefault="00D70946" w:rsidP="00236CC1">
            <w:pPr>
              <w:spacing w:line="259" w:lineRule="auto"/>
              <w:rPr>
                <w:rFonts w:ascii="Tahoma" w:hAnsi="Tahoma" w:cs="Tahoma"/>
              </w:rPr>
            </w:pPr>
            <w:r w:rsidRPr="00D70946">
              <w:rPr>
                <w:rFonts w:ascii="Tahoma" w:hAnsi="Tahoma" w:cs="Tahoma"/>
              </w:rPr>
              <w:t xml:space="preserve">(Should you not be satisfied with the outcome of the Executive Headteacher’s investigation, you will be asked to submit a revised copy of this form to the Chair of the </w:t>
            </w:r>
            <w:r w:rsidR="007A187A">
              <w:rPr>
                <w:rFonts w:ascii="Tahoma" w:hAnsi="Tahoma" w:cs="Tahoma"/>
              </w:rPr>
              <w:t>Trustee Board</w:t>
            </w:r>
            <w:bookmarkStart w:id="0" w:name="_GoBack"/>
            <w:bookmarkEnd w:id="0"/>
            <w:r w:rsidRPr="00D70946">
              <w:rPr>
                <w:rFonts w:ascii="Tahoma" w:hAnsi="Tahoma" w:cs="Tahoma"/>
              </w:rPr>
              <w:t>).</w:t>
            </w:r>
          </w:p>
          <w:p w14:paraId="796C6F73" w14:textId="77777777" w:rsidR="00D70946" w:rsidRPr="00D70946" w:rsidRDefault="00D70946" w:rsidP="00236CC1">
            <w:pPr>
              <w:spacing w:line="259" w:lineRule="auto"/>
              <w:rPr>
                <w:rFonts w:ascii="Tahoma" w:hAnsi="Tahoma" w:cs="Tahoma"/>
              </w:rPr>
            </w:pPr>
            <w:r w:rsidRPr="00D70946">
              <w:rPr>
                <w:rFonts w:ascii="Tahoma" w:hAnsi="Tahoma" w:cs="Tahoma"/>
              </w:rPr>
              <w:t xml:space="preserve"> </w:t>
            </w:r>
          </w:p>
        </w:tc>
      </w:tr>
    </w:tbl>
    <w:p w14:paraId="796C6F75" w14:textId="77777777" w:rsidR="00D70946" w:rsidRDefault="00D70946" w:rsidP="00D70946">
      <w:pPr>
        <w:spacing w:after="0" w:line="259" w:lineRule="auto"/>
      </w:pPr>
    </w:p>
    <w:p w14:paraId="796C6F76" w14:textId="77777777" w:rsidR="007862EE" w:rsidRDefault="007862EE">
      <w:pPr>
        <w:rPr>
          <w:rFonts w:ascii="Arial" w:hAnsi="Arial" w:cs="Arial"/>
          <w:color w:val="000000"/>
        </w:rPr>
      </w:pPr>
      <w:r>
        <w:br w:type="page"/>
      </w:r>
    </w:p>
    <w:p w14:paraId="796C6F77" w14:textId="77777777" w:rsidR="007862EE" w:rsidRPr="00BD7A02" w:rsidRDefault="007862EE" w:rsidP="007862EE">
      <w:pPr>
        <w:jc w:val="center"/>
        <w:rPr>
          <w:rFonts w:ascii="Tahoma" w:hAnsi="Tahoma" w:cs="Tahoma"/>
          <w:b/>
          <w:sz w:val="24"/>
          <w:szCs w:val="24"/>
        </w:rPr>
      </w:pPr>
      <w:r w:rsidRPr="00BD7A02">
        <w:rPr>
          <w:rFonts w:ascii="Tahoma" w:hAnsi="Tahoma" w:cs="Tahoma"/>
          <w:b/>
          <w:sz w:val="24"/>
          <w:szCs w:val="24"/>
        </w:rPr>
        <w:lastRenderedPageBreak/>
        <w:t>Haybrook College Trust</w:t>
      </w:r>
    </w:p>
    <w:p w14:paraId="796C6F78" w14:textId="77777777" w:rsidR="007862EE" w:rsidRDefault="007862EE" w:rsidP="007862EE">
      <w:pPr>
        <w:jc w:val="center"/>
        <w:rPr>
          <w:rFonts w:ascii="Tahoma" w:hAnsi="Tahoma" w:cs="Tahoma"/>
          <w:b/>
          <w:sz w:val="24"/>
          <w:szCs w:val="24"/>
        </w:rPr>
      </w:pPr>
      <w:r w:rsidRPr="00BD7A02">
        <w:rPr>
          <w:rFonts w:ascii="Tahoma" w:hAnsi="Tahoma" w:cs="Tahoma"/>
          <w:b/>
          <w:sz w:val="24"/>
          <w:szCs w:val="24"/>
        </w:rPr>
        <w:t>Complaints Flowchart Summary of Dealing with Complaints</w:t>
      </w:r>
    </w:p>
    <w:p w14:paraId="796C6F79" w14:textId="77777777" w:rsidR="007862EE" w:rsidRPr="00BD7A02" w:rsidRDefault="00D70946" w:rsidP="007862EE">
      <w:pPr>
        <w:jc w:val="center"/>
        <w:rPr>
          <w:rFonts w:ascii="Tahoma" w:hAnsi="Tahoma" w:cs="Tahoma"/>
          <w:b/>
          <w:sz w:val="24"/>
          <w:szCs w:val="24"/>
        </w:rPr>
      </w:pPr>
      <w:r>
        <w:rPr>
          <w:noProof/>
          <w:lang w:eastAsia="en-GB"/>
        </w:rPr>
        <mc:AlternateContent>
          <mc:Choice Requires="wps">
            <w:drawing>
              <wp:anchor distT="0" distB="0" distL="114300" distR="114300" simplePos="0" relativeHeight="251695104" behindDoc="0" locked="0" layoutInCell="1" allowOverlap="1" wp14:anchorId="796C6F85" wp14:editId="796C6F86">
                <wp:simplePos x="0" y="0"/>
                <wp:positionH relativeFrom="column">
                  <wp:posOffset>418465</wp:posOffset>
                </wp:positionH>
                <wp:positionV relativeFrom="paragraph">
                  <wp:posOffset>6926580</wp:posOffset>
                </wp:positionV>
                <wp:extent cx="5724525" cy="1971675"/>
                <wp:effectExtent l="0" t="0" r="28575" b="28575"/>
                <wp:wrapNone/>
                <wp:docPr id="2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971675"/>
                        </a:xfrm>
                        <a:prstGeom prst="roundRect">
                          <a:avLst/>
                        </a:prstGeom>
                        <a:solidFill>
                          <a:srgbClr val="9C5B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6C6FB4" w14:textId="77777777" w:rsidR="007862EE" w:rsidRPr="00E86C33" w:rsidRDefault="007862EE" w:rsidP="007862EE">
                            <w:pPr>
                              <w:jc w:val="center"/>
                              <w:rPr>
                                <w:rFonts w:ascii="Tahoma" w:hAnsi="Tahoma" w:cs="Tahoma"/>
                                <w:sz w:val="28"/>
                                <w:szCs w:val="28"/>
                                <w:u w:val="single"/>
                              </w:rPr>
                            </w:pPr>
                            <w:r w:rsidRPr="00E86C33">
                              <w:rPr>
                                <w:rFonts w:ascii="Tahoma" w:hAnsi="Tahoma" w:cs="Tahoma"/>
                                <w:sz w:val="28"/>
                                <w:szCs w:val="28"/>
                                <w:u w:val="single"/>
                              </w:rPr>
                              <w:t>Stage 3</w:t>
                            </w:r>
                          </w:p>
                          <w:p w14:paraId="796C6FB5" w14:textId="77777777" w:rsidR="007862EE" w:rsidRPr="00BD7A02" w:rsidRDefault="007862EE" w:rsidP="007862EE">
                            <w:pPr>
                              <w:jc w:val="center"/>
                              <w:rPr>
                                <w:b/>
                              </w:rPr>
                            </w:pPr>
                            <w:r>
                              <w:rPr>
                                <w:b/>
                              </w:rPr>
                              <w:t>Complaint appeal received</w:t>
                            </w:r>
                          </w:p>
                          <w:p w14:paraId="796C6FB6" w14:textId="77777777" w:rsidR="007862EE" w:rsidRDefault="007862EE" w:rsidP="007862EE">
                            <w:pPr>
                              <w:jc w:val="center"/>
                            </w:pPr>
                            <w:r>
                              <w:t xml:space="preserve">Clerk issues letter to </w:t>
                            </w:r>
                            <w:r w:rsidR="00F023DE">
                              <w:t>parents/carers</w:t>
                            </w:r>
                            <w:r>
                              <w:t xml:space="preserve"> within 5 working days</w:t>
                            </w:r>
                          </w:p>
                          <w:p w14:paraId="796C6FB7" w14:textId="77777777" w:rsidR="007862EE" w:rsidRDefault="007862EE" w:rsidP="007862EE">
                            <w:pPr>
                              <w:jc w:val="center"/>
                            </w:pPr>
                            <w:r>
                              <w:t>Appeal meeting convened within 20 working days of receipt</w:t>
                            </w:r>
                          </w:p>
                          <w:p w14:paraId="796C6FB8" w14:textId="77777777" w:rsidR="007862EE" w:rsidRDefault="007862EE" w:rsidP="007862EE">
                            <w:pPr>
                              <w:jc w:val="center"/>
                            </w:pPr>
                            <w:r>
                              <w:t>Evidence distribution to all 5 working days before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32.95pt;margin-top:545.4pt;width:450.75pt;height:15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" fillcolor="#9c5bcd" strokecolor="#243f60 [1604]" strokeweight="2pt">
                <v:path arrowok="t"/>
                <v:textbox>
                  <w:txbxContent>
                    <w:p w:rsidR="007862EE" w:rsidRPr="00E86C33" w:rsidRDefault="007862EE" w:rsidP="007862EE">
                      <w:pPr>
                        <w:jc w:val="center"/>
                        <w:rPr>
                          <w:rFonts w:ascii="Tahoma" w:hAnsi="Tahoma" w:cs="Tahoma"/>
                          <w:sz w:val="28"/>
                          <w:szCs w:val="28"/>
                          <w:u w:val="single"/>
                        </w:rPr>
                      </w:pPr>
                      <w:r w:rsidRPr="00E86C33">
                        <w:rPr>
                          <w:rFonts w:ascii="Tahoma" w:hAnsi="Tahoma" w:cs="Tahoma"/>
                          <w:sz w:val="28"/>
                          <w:szCs w:val="28"/>
                          <w:u w:val="single"/>
                        </w:rPr>
                        <w:t>Stage 3</w:t>
                      </w:r>
                    </w:p>
                    <w:p w:rsidR="007862EE" w:rsidRPr="00BD7A02" w:rsidRDefault="007862EE" w:rsidP="007862EE">
                      <w:pPr>
                        <w:jc w:val="center"/>
                        <w:rPr>
                          <w:b/>
                        </w:rPr>
                      </w:pPr>
                      <w:r>
                        <w:rPr>
                          <w:b/>
                        </w:rPr>
                        <w:t>Complaint appeal received</w:t>
                      </w:r>
                    </w:p>
                    <w:p w:rsidR="007862EE" w:rsidRDefault="007862EE" w:rsidP="007862EE">
                      <w:pPr>
                        <w:jc w:val="center"/>
                      </w:pPr>
                      <w:r>
                        <w:t xml:space="preserve">Clerk issues letter to </w:t>
                      </w:r>
                      <w:r w:rsidR="00F023DE">
                        <w:t>parents/carers</w:t>
                      </w:r>
                      <w:r>
                        <w:t xml:space="preserve"> within 5 working days</w:t>
                      </w:r>
                    </w:p>
                    <w:p w:rsidR="007862EE" w:rsidRDefault="007862EE" w:rsidP="007862EE">
                      <w:pPr>
                        <w:jc w:val="center"/>
                      </w:pPr>
                      <w:r>
                        <w:t>Appeal meeting convened within 20 working days of receipt</w:t>
                      </w:r>
                    </w:p>
                    <w:p w:rsidR="007862EE" w:rsidRDefault="007862EE" w:rsidP="007862EE">
                      <w:pPr>
                        <w:jc w:val="center"/>
                      </w:pPr>
                      <w:r>
                        <w:t>Evidence distribution to all 5 working days before meeting</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796C6F87" wp14:editId="796C6F88">
                <wp:simplePos x="0" y="0"/>
                <wp:positionH relativeFrom="column">
                  <wp:posOffset>4591050</wp:posOffset>
                </wp:positionH>
                <wp:positionV relativeFrom="paragraph">
                  <wp:posOffset>6393180</wp:posOffset>
                </wp:positionV>
                <wp:extent cx="266700" cy="428625"/>
                <wp:effectExtent l="19050" t="0" r="38100" b="47625"/>
                <wp:wrapNone/>
                <wp:docPr id="28"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66700" cy="428625"/>
                        </a:xfrm>
                        <a:prstGeom prst="downArrow">
                          <a:avLst/>
                        </a:prstGeom>
                        <a:solidFill>
                          <a:srgbClr val="9C5B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ED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61.5pt;margin-top:503.4pt;width:21pt;height:33.75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" adj="14880" fillcolor="#9c5bcd" strokecolor="#243f60 [1604]" strokeweight="2pt">
                <v:path arrowok="t"/>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96C6F89" wp14:editId="796C6F8A">
                <wp:simplePos x="0" y="0"/>
                <wp:positionH relativeFrom="column">
                  <wp:posOffset>4599940</wp:posOffset>
                </wp:positionH>
                <wp:positionV relativeFrom="paragraph">
                  <wp:posOffset>4802505</wp:posOffset>
                </wp:positionV>
                <wp:extent cx="257175" cy="342900"/>
                <wp:effectExtent l="19050" t="0" r="28575" b="38100"/>
                <wp:wrapNone/>
                <wp:docPr id="2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57175" cy="3429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6A3D" id="Down Arrow 17" o:spid="_x0000_s1026" type="#_x0000_t67" style="position:absolute;margin-left:362.2pt;margin-top:378.15pt;width:20.25pt;height:2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" adj="13500" fillcolor="#f79646 [3209]" strokecolor="#243f60 [1604]" strokeweight="2pt">
                <v:path arrowok="t"/>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96C6F8B" wp14:editId="796C6F8C">
                <wp:simplePos x="0" y="0"/>
                <wp:positionH relativeFrom="column">
                  <wp:posOffset>-447675</wp:posOffset>
                </wp:positionH>
                <wp:positionV relativeFrom="paragraph">
                  <wp:posOffset>5212080</wp:posOffset>
                </wp:positionV>
                <wp:extent cx="3438525" cy="1133475"/>
                <wp:effectExtent l="0" t="0" r="28575" b="28575"/>
                <wp:wrapNone/>
                <wp:docPr id="2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11334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6C6FB9" w14:textId="77777777"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 xml:space="preserve">Stage </w:t>
                            </w:r>
                            <w:r>
                              <w:rPr>
                                <w:rFonts w:ascii="Tahoma" w:hAnsi="Tahoma" w:cs="Tahoma"/>
                                <w:sz w:val="28"/>
                                <w:szCs w:val="28"/>
                                <w:u w:val="single"/>
                              </w:rPr>
                              <w:t>2</w:t>
                            </w:r>
                          </w:p>
                          <w:p w14:paraId="796C6FBA" w14:textId="77777777"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14:paraId="796C6FBB"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35.25pt;margin-top:410.4pt;width:270.75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" fillcolor="#f79646 [3209]" strokecolor="#243f60 [1604]" strokeweight="2pt">
                <v:path arrowok="t"/>
                <v:textbox>
                  <w:txbxContent>
                    <w:p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 xml:space="preserve">Stage </w:t>
                      </w:r>
                      <w:r>
                        <w:rPr>
                          <w:rFonts w:ascii="Tahoma" w:hAnsi="Tahoma" w:cs="Tahoma"/>
                          <w:sz w:val="28"/>
                          <w:szCs w:val="28"/>
                          <w:u w:val="single"/>
                        </w:rPr>
                        <w:t>2</w:t>
                      </w:r>
                    </w:p>
                    <w:p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No further action required</w:t>
                      </w:r>
                    </w:p>
                  </w:txbxContent>
                </v:textbox>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796C6F8D" wp14:editId="796C6F8E">
                <wp:simplePos x="0" y="0"/>
                <wp:positionH relativeFrom="column">
                  <wp:posOffset>3219450</wp:posOffset>
                </wp:positionH>
                <wp:positionV relativeFrom="paragraph">
                  <wp:posOffset>5240655</wp:posOffset>
                </wp:positionV>
                <wp:extent cx="3219450" cy="1095375"/>
                <wp:effectExtent l="0" t="0" r="19050" b="28575"/>
                <wp:wrapNone/>
                <wp:docPr id="2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10953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6C6FBC" w14:textId="77777777" w:rsidR="007862EE" w:rsidRPr="00E86C33" w:rsidRDefault="007862EE" w:rsidP="007862EE">
                            <w:pPr>
                              <w:jc w:val="center"/>
                              <w:rPr>
                                <w:rFonts w:ascii="Tahoma" w:hAnsi="Tahoma" w:cs="Tahoma"/>
                                <w:sz w:val="28"/>
                                <w:szCs w:val="28"/>
                                <w:u w:val="single"/>
                              </w:rPr>
                            </w:pPr>
                            <w:r w:rsidRPr="00E86C33">
                              <w:rPr>
                                <w:rFonts w:ascii="Tahoma" w:hAnsi="Tahoma" w:cs="Tahoma"/>
                                <w:sz w:val="28"/>
                                <w:szCs w:val="28"/>
                                <w:u w:val="single"/>
                              </w:rPr>
                              <w:t xml:space="preserve">Stage </w:t>
                            </w:r>
                            <w:r>
                              <w:rPr>
                                <w:rFonts w:ascii="Tahoma" w:hAnsi="Tahoma" w:cs="Tahoma"/>
                                <w:sz w:val="28"/>
                                <w:szCs w:val="28"/>
                                <w:u w:val="single"/>
                              </w:rPr>
                              <w:t>2</w:t>
                            </w:r>
                          </w:p>
                          <w:p w14:paraId="796C6FBD" w14:textId="77777777"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14:paraId="796C6FBE" w14:textId="77777777" w:rsidR="007862EE" w:rsidRPr="00637BBC" w:rsidRDefault="007862EE" w:rsidP="007862EE">
                            <w:pPr>
                              <w:jc w:val="center"/>
                              <w:rPr>
                                <w:rFonts w:ascii="Tahoma" w:hAnsi="Tahoma" w:cs="Tahoma"/>
                                <w:sz w:val="20"/>
                                <w:szCs w:val="20"/>
                              </w:rPr>
                            </w:pPr>
                            <w:r>
                              <w:rPr>
                                <w:rFonts w:ascii="Tahoma" w:hAnsi="Tahoma" w:cs="Tahoma"/>
                                <w:sz w:val="20"/>
                                <w:szCs w:val="20"/>
                              </w:rPr>
                              <w:t>Appeal lodged within 10 working days of receipt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left:0;text-align:left;margin-left:253.5pt;margin-top:412.65pt;width:253.5pt;height:8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" fillcolor="#f79646 [3209]" strokecolor="#243f60 [1604]" strokeweight="2pt">
                <v:path arrowok="t"/>
                <v:textbox>
                  <w:txbxContent>
                    <w:p w:rsidR="007862EE" w:rsidRPr="00E86C33" w:rsidRDefault="007862EE" w:rsidP="007862EE">
                      <w:pPr>
                        <w:jc w:val="center"/>
                        <w:rPr>
                          <w:rFonts w:ascii="Tahoma" w:hAnsi="Tahoma" w:cs="Tahoma"/>
                          <w:sz w:val="28"/>
                          <w:szCs w:val="28"/>
                          <w:u w:val="single"/>
                        </w:rPr>
                      </w:pPr>
                      <w:r w:rsidRPr="00E86C33">
                        <w:rPr>
                          <w:rFonts w:ascii="Tahoma" w:hAnsi="Tahoma" w:cs="Tahoma"/>
                          <w:sz w:val="28"/>
                          <w:szCs w:val="28"/>
                          <w:u w:val="single"/>
                        </w:rPr>
                        <w:t xml:space="preserve">Stage </w:t>
                      </w:r>
                      <w:r>
                        <w:rPr>
                          <w:rFonts w:ascii="Tahoma" w:hAnsi="Tahoma" w:cs="Tahoma"/>
                          <w:sz w:val="28"/>
                          <w:szCs w:val="28"/>
                          <w:u w:val="single"/>
                        </w:rPr>
                        <w:t>2</w:t>
                      </w:r>
                    </w:p>
                    <w:p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rsidR="007862EE" w:rsidRPr="00637BBC" w:rsidRDefault="007862EE" w:rsidP="007862EE">
                      <w:pPr>
                        <w:jc w:val="center"/>
                        <w:rPr>
                          <w:rFonts w:ascii="Tahoma" w:hAnsi="Tahoma" w:cs="Tahoma"/>
                          <w:sz w:val="20"/>
                          <w:szCs w:val="20"/>
                        </w:rPr>
                      </w:pPr>
                      <w:r>
                        <w:rPr>
                          <w:rFonts w:ascii="Tahoma" w:hAnsi="Tahoma" w:cs="Tahoma"/>
                          <w:sz w:val="20"/>
                          <w:szCs w:val="20"/>
                        </w:rPr>
                        <w:t>Appeal lodged within 10 working days of receipt of decision</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96C6F8F" wp14:editId="796C6F90">
                <wp:simplePos x="0" y="0"/>
                <wp:positionH relativeFrom="column">
                  <wp:posOffset>4524375</wp:posOffset>
                </wp:positionH>
                <wp:positionV relativeFrom="paragraph">
                  <wp:posOffset>2783205</wp:posOffset>
                </wp:positionV>
                <wp:extent cx="257175" cy="390525"/>
                <wp:effectExtent l="19050" t="0" r="47625" b="47625"/>
                <wp:wrapNone/>
                <wp:docPr id="24"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1208" id="Down Arrow 12" o:spid="_x0000_s1026" type="#_x0000_t67" style="position:absolute;margin-left:356.25pt;margin-top:219.15pt;width:20.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" adj="14488"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8176" behindDoc="0" locked="0" layoutInCell="1" allowOverlap="1" wp14:anchorId="796C6F91" wp14:editId="796C6F92">
                <wp:simplePos x="0" y="0"/>
                <wp:positionH relativeFrom="column">
                  <wp:posOffset>4486275</wp:posOffset>
                </wp:positionH>
                <wp:positionV relativeFrom="paragraph">
                  <wp:posOffset>1259205</wp:posOffset>
                </wp:positionV>
                <wp:extent cx="266700" cy="371475"/>
                <wp:effectExtent l="19050" t="0" r="19050" b="47625"/>
                <wp:wrapNone/>
                <wp:docPr id="23"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6D1C4F" id="Down Arrow 14" o:spid="_x0000_s1026" type="#_x0000_t67" style="position:absolute;margin-left:353.25pt;margin-top:99.15pt;width:21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" adj="13846"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1008" behindDoc="0" locked="0" layoutInCell="1" allowOverlap="1" wp14:anchorId="796C6F93" wp14:editId="796C6F94">
                <wp:simplePos x="0" y="0"/>
                <wp:positionH relativeFrom="column">
                  <wp:posOffset>3219450</wp:posOffset>
                </wp:positionH>
                <wp:positionV relativeFrom="paragraph">
                  <wp:posOffset>1687830</wp:posOffset>
                </wp:positionV>
                <wp:extent cx="3067050" cy="1057275"/>
                <wp:effectExtent l="0" t="0" r="19050" b="28575"/>
                <wp:wrapNone/>
                <wp:docPr id="2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6C6FBF" w14:textId="77777777"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14:paraId="796C6FC0" w14:textId="77777777"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Not Resolved</w:t>
                            </w:r>
                          </w:p>
                          <w:p w14:paraId="796C6FC1"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Reported to Executive Headteacher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3" style="position:absolute;left:0;text-align:left;margin-left:253.5pt;margin-top:132.9pt;width:241.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" fillcolor="#4f81bd [3204]" strokecolor="#243f60 [1604]" strokeweight="2pt">
                <v:path arrowok="t"/>
                <v:textbox>
                  <w:txbxContent>
                    <w:p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Not Resolved</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 xml:space="preserve">Reported to Executive </w:t>
                      </w:r>
                      <w:proofErr w:type="spellStart"/>
                      <w:r w:rsidRPr="00637BBC">
                        <w:rPr>
                          <w:rFonts w:ascii="Tahoma" w:hAnsi="Tahoma" w:cs="Tahoma"/>
                          <w:sz w:val="20"/>
                          <w:szCs w:val="20"/>
                        </w:rPr>
                        <w:t>Headteacher</w:t>
                      </w:r>
                      <w:proofErr w:type="spellEnd"/>
                      <w:r w:rsidRPr="00637BBC">
                        <w:rPr>
                          <w:rFonts w:ascii="Tahoma" w:hAnsi="Tahoma" w:cs="Tahoma"/>
                          <w:sz w:val="20"/>
                          <w:szCs w:val="20"/>
                        </w:rPr>
                        <w:t xml:space="preserve"> in writing</w:t>
                      </w:r>
                    </w:p>
                  </w:txbxContent>
                </v:textbox>
              </v:roundrect>
            </w:pict>
          </mc:Fallback>
        </mc:AlternateContent>
      </w:r>
      <w:r>
        <w:rPr>
          <w:noProof/>
          <w:lang w:eastAsia="en-GB"/>
        </w:rPr>
        <mc:AlternateContent>
          <mc:Choice Requires="wps">
            <w:drawing>
              <wp:anchor distT="0" distB="0" distL="114300" distR="114300" simplePos="0" relativeHeight="251689984" behindDoc="0" locked="0" layoutInCell="1" allowOverlap="1" wp14:anchorId="796C6F95" wp14:editId="796C6F96">
                <wp:simplePos x="0" y="0"/>
                <wp:positionH relativeFrom="column">
                  <wp:posOffset>-333375</wp:posOffset>
                </wp:positionH>
                <wp:positionV relativeFrom="paragraph">
                  <wp:posOffset>1687830</wp:posOffset>
                </wp:positionV>
                <wp:extent cx="3333750" cy="1057275"/>
                <wp:effectExtent l="0" t="0" r="19050" b="28575"/>
                <wp:wrapNone/>
                <wp:docPr id="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6C6FC2" w14:textId="77777777"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14:paraId="796C6FC3" w14:textId="77777777"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14:paraId="796C6FC4"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34" style="position:absolute;left:0;text-align:left;margin-left:-26.25pt;margin-top:132.9pt;width:26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" fillcolor="#4f81bd [3204]" strokecolor="#243f60 [1604]" strokeweight="2pt">
                <v:path arrowok="t"/>
                <v:textbox>
                  <w:txbxContent>
                    <w:p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rsidR="007862EE" w:rsidRPr="00637BBC" w:rsidRDefault="007862EE" w:rsidP="007862EE">
                      <w:pPr>
                        <w:jc w:val="center"/>
                        <w:rPr>
                          <w:rFonts w:ascii="Tahoma" w:hAnsi="Tahoma" w:cs="Tahoma"/>
                          <w:b/>
                          <w:sz w:val="20"/>
                          <w:szCs w:val="20"/>
                        </w:rPr>
                      </w:pPr>
                      <w:r w:rsidRPr="00637BBC">
                        <w:rPr>
                          <w:rFonts w:ascii="Tahoma" w:hAnsi="Tahoma" w:cs="Tahoma"/>
                          <w:b/>
                          <w:sz w:val="20"/>
                          <w:szCs w:val="20"/>
                        </w:rPr>
                        <w:t>Issue Resolved</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No further action required</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796C6F97" wp14:editId="796C6F98">
                <wp:simplePos x="0" y="0"/>
                <wp:positionH relativeFrom="column">
                  <wp:posOffset>1209675</wp:posOffset>
                </wp:positionH>
                <wp:positionV relativeFrom="paragraph">
                  <wp:posOffset>4812030</wp:posOffset>
                </wp:positionV>
                <wp:extent cx="238125" cy="342900"/>
                <wp:effectExtent l="19050" t="0" r="28575" b="38100"/>
                <wp:wrapNone/>
                <wp:docPr id="18"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429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8A7E" id="Down Arrow 16" o:spid="_x0000_s1026" type="#_x0000_t67" style="position:absolute;margin-left:95.25pt;margin-top:378.9pt;width:18.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" adj="14100" fillcolor="#f79646 [3209]" strokecolor="#243f60 [1604]" strokeweight="2pt">
                <v:path arrowok="t"/>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96C6F99" wp14:editId="796C6F9A">
                <wp:simplePos x="0" y="0"/>
                <wp:positionH relativeFrom="column">
                  <wp:posOffset>1276350</wp:posOffset>
                </wp:positionH>
                <wp:positionV relativeFrom="paragraph">
                  <wp:posOffset>1249680</wp:posOffset>
                </wp:positionV>
                <wp:extent cx="276225" cy="371475"/>
                <wp:effectExtent l="19050" t="0" r="28575" b="47625"/>
                <wp:wrapNone/>
                <wp:docPr id="15"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1D6E1A" id="Down Arrow 13" o:spid="_x0000_s1026" type="#_x0000_t67" style="position:absolute;margin-left:100.5pt;margin-top:98.4pt;width:21.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" adj="1356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96C6F9B" wp14:editId="796C6F9C">
                <wp:simplePos x="0" y="0"/>
                <wp:positionH relativeFrom="margin">
                  <wp:posOffset>466725</wp:posOffset>
                </wp:positionH>
                <wp:positionV relativeFrom="paragraph">
                  <wp:posOffset>3211830</wp:posOffset>
                </wp:positionV>
                <wp:extent cx="5429250" cy="1533525"/>
                <wp:effectExtent l="0" t="0" r="19050" b="28575"/>
                <wp:wrapNone/>
                <wp:docPr id="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15335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6C6FC5" w14:textId="77777777"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2</w:t>
                            </w:r>
                          </w:p>
                          <w:p w14:paraId="796C6FC6" w14:textId="77777777" w:rsidR="007862EE" w:rsidRPr="00637BBC" w:rsidRDefault="007862EE" w:rsidP="007862EE">
                            <w:pPr>
                              <w:jc w:val="center"/>
                              <w:rPr>
                                <w:rFonts w:ascii="Tahoma" w:hAnsi="Tahoma" w:cs="Tahoma"/>
                                <w:b/>
                                <w:sz w:val="20"/>
                                <w:szCs w:val="20"/>
                              </w:rPr>
                            </w:pPr>
                            <w:r w:rsidRPr="00637BBC">
                              <w:rPr>
                                <w:rFonts w:ascii="Tahoma" w:hAnsi="Tahoma" w:cs="Tahoma"/>
                                <w:b/>
                                <w:sz w:val="20"/>
                                <w:szCs w:val="20"/>
                              </w:rPr>
                              <w:t>Complaint received by Executive Headteacher</w:t>
                            </w:r>
                          </w:p>
                          <w:p w14:paraId="796C6FC7"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Acknowledge receipt of complaint and hold meeting (if necessary) within 10 working days</w:t>
                            </w:r>
                          </w:p>
                          <w:p w14:paraId="796C6FC8"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Letter with decision sent within 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left:0;text-align:left;margin-left:36.75pt;margin-top:252.9pt;width:427.5pt;height:12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" fillcolor="#f79646 [3209]" strokecolor="#243f60 [1604]" strokeweight="2pt">
                <v:path arrowok="t"/>
                <v:textbox>
                  <w:txbxContent>
                    <w:p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2</w:t>
                      </w:r>
                    </w:p>
                    <w:p w:rsidR="007862EE" w:rsidRPr="00637BBC" w:rsidRDefault="007862EE" w:rsidP="007862EE">
                      <w:pPr>
                        <w:jc w:val="center"/>
                        <w:rPr>
                          <w:rFonts w:ascii="Tahoma" w:hAnsi="Tahoma" w:cs="Tahoma"/>
                          <w:b/>
                          <w:sz w:val="20"/>
                          <w:szCs w:val="20"/>
                        </w:rPr>
                      </w:pPr>
                      <w:r w:rsidRPr="00637BBC">
                        <w:rPr>
                          <w:rFonts w:ascii="Tahoma" w:hAnsi="Tahoma" w:cs="Tahoma"/>
                          <w:b/>
                          <w:sz w:val="20"/>
                          <w:szCs w:val="20"/>
                        </w:rPr>
                        <w:t xml:space="preserve">Complaint received by Executive </w:t>
                      </w:r>
                      <w:proofErr w:type="spellStart"/>
                      <w:r w:rsidRPr="00637BBC">
                        <w:rPr>
                          <w:rFonts w:ascii="Tahoma" w:hAnsi="Tahoma" w:cs="Tahoma"/>
                          <w:b/>
                          <w:sz w:val="20"/>
                          <w:szCs w:val="20"/>
                        </w:rPr>
                        <w:t>Headteacher</w:t>
                      </w:r>
                      <w:proofErr w:type="spellEnd"/>
                    </w:p>
                    <w:p w:rsidR="007862EE" w:rsidRPr="00637BBC" w:rsidRDefault="007862EE" w:rsidP="007862EE">
                      <w:pPr>
                        <w:jc w:val="center"/>
                        <w:rPr>
                          <w:rFonts w:ascii="Tahoma" w:hAnsi="Tahoma" w:cs="Tahoma"/>
                          <w:sz w:val="20"/>
                          <w:szCs w:val="20"/>
                        </w:rPr>
                      </w:pPr>
                      <w:r w:rsidRPr="00637BBC">
                        <w:rPr>
                          <w:rFonts w:ascii="Tahoma" w:hAnsi="Tahoma" w:cs="Tahoma"/>
                          <w:sz w:val="20"/>
                          <w:szCs w:val="20"/>
                        </w:rPr>
                        <w:t>Acknowledge receipt of complaint and hold meeting (if necessary) within 10 working days</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Letter with decision sent within 10 working days</w:t>
                      </w:r>
                    </w:p>
                  </w:txbxContent>
                </v:textbox>
                <w10:wrap anchorx="margin"/>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796C6F9D" wp14:editId="796C6F9E">
                <wp:simplePos x="0" y="0"/>
                <wp:positionH relativeFrom="column">
                  <wp:posOffset>619125</wp:posOffset>
                </wp:positionH>
                <wp:positionV relativeFrom="paragraph">
                  <wp:posOffset>163830</wp:posOffset>
                </wp:positionV>
                <wp:extent cx="4962525" cy="1057275"/>
                <wp:effectExtent l="0" t="0" r="28575" b="28575"/>
                <wp:wrapNone/>
                <wp:docPr id="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6C6FC9" w14:textId="77777777"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14:paraId="796C6FCA"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Complaint received by staff member</w:t>
                            </w:r>
                          </w:p>
                          <w:p w14:paraId="796C6FCB" w14:textId="77777777" w:rsidR="007862EE" w:rsidRPr="00637BBC" w:rsidRDefault="007862EE" w:rsidP="007862EE">
                            <w:pPr>
                              <w:jc w:val="center"/>
                              <w:rPr>
                                <w:rFonts w:ascii="Tahoma" w:hAnsi="Tahoma" w:cs="Tahoma"/>
                                <w:sz w:val="20"/>
                                <w:szCs w:val="20"/>
                              </w:rPr>
                            </w:pPr>
                            <w:r w:rsidRPr="00637BBC">
                              <w:rPr>
                                <w:rFonts w:ascii="Tahoma" w:hAnsi="Tahoma" w:cs="Tahoma"/>
                                <w:sz w:val="20"/>
                                <w:szCs w:val="20"/>
                              </w:rPr>
                              <w:t>To be resolved within 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36" style="position:absolute;left:0;text-align:left;margin-left:48.75pt;margin-top:12.9pt;width:390.75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" fillcolor="#4f81bd [3204]" strokecolor="#243f60 [1604]" strokeweight="2pt">
                <v:path arrowok="t"/>
                <v:textbox>
                  <w:txbxContent>
                    <w:p w:rsidR="007862EE" w:rsidRPr="00637BBC" w:rsidRDefault="007862EE" w:rsidP="007862EE">
                      <w:pPr>
                        <w:jc w:val="center"/>
                        <w:rPr>
                          <w:rFonts w:ascii="Tahoma" w:hAnsi="Tahoma" w:cs="Tahoma"/>
                          <w:sz w:val="28"/>
                          <w:szCs w:val="28"/>
                          <w:u w:val="single"/>
                        </w:rPr>
                      </w:pPr>
                      <w:r w:rsidRPr="00637BBC">
                        <w:rPr>
                          <w:rFonts w:ascii="Tahoma" w:hAnsi="Tahoma" w:cs="Tahoma"/>
                          <w:sz w:val="28"/>
                          <w:szCs w:val="28"/>
                          <w:u w:val="single"/>
                        </w:rPr>
                        <w:t>Stage 1</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Complaint received by staff member</w:t>
                      </w:r>
                    </w:p>
                    <w:p w:rsidR="007862EE" w:rsidRPr="00637BBC" w:rsidRDefault="007862EE" w:rsidP="007862EE">
                      <w:pPr>
                        <w:jc w:val="center"/>
                        <w:rPr>
                          <w:rFonts w:ascii="Tahoma" w:hAnsi="Tahoma" w:cs="Tahoma"/>
                          <w:sz w:val="20"/>
                          <w:szCs w:val="20"/>
                        </w:rPr>
                      </w:pPr>
                      <w:r w:rsidRPr="00637BBC">
                        <w:rPr>
                          <w:rFonts w:ascii="Tahoma" w:hAnsi="Tahoma" w:cs="Tahoma"/>
                          <w:sz w:val="20"/>
                          <w:szCs w:val="20"/>
                        </w:rPr>
                        <w:t>To be resolved within 10 working days</w:t>
                      </w:r>
                    </w:p>
                  </w:txbxContent>
                </v:textbox>
              </v:roundrect>
            </w:pict>
          </mc:Fallback>
        </mc:AlternateContent>
      </w:r>
    </w:p>
    <w:p w14:paraId="796C6F7A" w14:textId="77777777" w:rsidR="003664BD" w:rsidRDefault="003664BD" w:rsidP="007862EE">
      <w:pPr>
        <w:pStyle w:val="Default"/>
        <w:ind w:left="720"/>
        <w:jc w:val="both"/>
        <w:rPr>
          <w:sz w:val="22"/>
          <w:szCs w:val="22"/>
        </w:rPr>
      </w:pPr>
    </w:p>
    <w:sectPr w:rsidR="003664BD" w:rsidSect="00EB3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6494"/>
    <w:multiLevelType w:val="hybridMultilevel"/>
    <w:tmpl w:val="9216B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D2535"/>
    <w:multiLevelType w:val="hybridMultilevel"/>
    <w:tmpl w:val="8DCC4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37170"/>
    <w:multiLevelType w:val="hybridMultilevel"/>
    <w:tmpl w:val="12A0DE02"/>
    <w:lvl w:ilvl="0" w:tplc="B37C2B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418E0"/>
    <w:multiLevelType w:val="hybridMultilevel"/>
    <w:tmpl w:val="E3A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86C5E"/>
    <w:multiLevelType w:val="hybridMultilevel"/>
    <w:tmpl w:val="DB3AD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50466"/>
    <w:multiLevelType w:val="hybridMultilevel"/>
    <w:tmpl w:val="FA9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5F"/>
    <w:rsid w:val="00105B59"/>
    <w:rsid w:val="001A0B3D"/>
    <w:rsid w:val="001E6DA0"/>
    <w:rsid w:val="002751EE"/>
    <w:rsid w:val="00296387"/>
    <w:rsid w:val="002A3B22"/>
    <w:rsid w:val="003664BD"/>
    <w:rsid w:val="0046375A"/>
    <w:rsid w:val="004A6E1E"/>
    <w:rsid w:val="004D32DF"/>
    <w:rsid w:val="0053668F"/>
    <w:rsid w:val="0054444B"/>
    <w:rsid w:val="00562026"/>
    <w:rsid w:val="00577865"/>
    <w:rsid w:val="006E56FE"/>
    <w:rsid w:val="006F7EF1"/>
    <w:rsid w:val="0073355F"/>
    <w:rsid w:val="007729E2"/>
    <w:rsid w:val="007862EE"/>
    <w:rsid w:val="007A187A"/>
    <w:rsid w:val="007D5A2B"/>
    <w:rsid w:val="008B5CE5"/>
    <w:rsid w:val="008D5542"/>
    <w:rsid w:val="00977F28"/>
    <w:rsid w:val="00983341"/>
    <w:rsid w:val="009A5CB0"/>
    <w:rsid w:val="009B05B0"/>
    <w:rsid w:val="00AD631C"/>
    <w:rsid w:val="00B2116B"/>
    <w:rsid w:val="00B30E42"/>
    <w:rsid w:val="00C601CD"/>
    <w:rsid w:val="00D70946"/>
    <w:rsid w:val="00DA7DBF"/>
    <w:rsid w:val="00E3468B"/>
    <w:rsid w:val="00E42B40"/>
    <w:rsid w:val="00E52731"/>
    <w:rsid w:val="00E77091"/>
    <w:rsid w:val="00EB3553"/>
    <w:rsid w:val="00EC2689"/>
    <w:rsid w:val="00F023DE"/>
    <w:rsid w:val="00FC0A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6E57"/>
  <w15:docId w15:val="{EE8CE746-B5D3-42BF-9F2B-53214556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553"/>
  </w:style>
  <w:style w:type="paragraph" w:styleId="Heading1">
    <w:name w:val="heading 1"/>
    <w:next w:val="Normal"/>
    <w:link w:val="Heading1Char"/>
    <w:uiPriority w:val="9"/>
    <w:unhideWhenUsed/>
    <w:qFormat/>
    <w:rsid w:val="00D70946"/>
    <w:pPr>
      <w:keepNext/>
      <w:keepLines/>
      <w:spacing w:after="0" w:line="259" w:lineRule="auto"/>
      <w:ind w:left="10" w:right="1" w:hanging="10"/>
      <w:jc w:val="center"/>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2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F28"/>
    <w:pPr>
      <w:ind w:left="720"/>
      <w:contextualSpacing/>
    </w:pPr>
  </w:style>
  <w:style w:type="paragraph" w:styleId="BalloonText">
    <w:name w:val="Balloon Text"/>
    <w:basedOn w:val="Normal"/>
    <w:link w:val="BalloonTextChar"/>
    <w:uiPriority w:val="99"/>
    <w:semiHidden/>
    <w:unhideWhenUsed/>
    <w:rsid w:val="0057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65"/>
    <w:rPr>
      <w:rFonts w:ascii="Tahoma" w:hAnsi="Tahoma" w:cs="Tahoma"/>
      <w:sz w:val="16"/>
      <w:szCs w:val="16"/>
    </w:rPr>
  </w:style>
  <w:style w:type="character" w:customStyle="1" w:styleId="Heading1Char">
    <w:name w:val="Heading 1 Char"/>
    <w:basedOn w:val="DefaultParagraphFont"/>
    <w:link w:val="Heading1"/>
    <w:uiPriority w:val="9"/>
    <w:rsid w:val="00D70946"/>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01455f-fc52-4e5a-9276-ba1209e911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6" ma:contentTypeDescription="Create a new document." ma:contentTypeScope="" ma:versionID="60c2ef780e96db99d81cf563f07302ed">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35d3564155be2bb188e734c94ced607b"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2D7E3-5D5C-4566-B239-71261F274145}">
  <ds:schemaRefs>
    <ds:schemaRef ds:uri="http://schemas.microsoft.com/sharepoint/v3/contenttype/forms"/>
  </ds:schemaRefs>
</ds:datastoreItem>
</file>

<file path=customXml/itemProps2.xml><?xml version="1.0" encoding="utf-8"?>
<ds:datastoreItem xmlns:ds="http://schemas.openxmlformats.org/officeDocument/2006/customXml" ds:itemID="{82063A87-8516-483A-9980-F9717C99B533}">
  <ds:schemaRefs>
    <ds:schemaRef ds:uri="http://schemas.microsoft.com/office/2006/documentManagement/types"/>
    <ds:schemaRef ds:uri="2501455f-fc52-4e5a-9276-ba1209e91192"/>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6d55ae25-0e2d-43b1-a972-16c7281b8be4"/>
    <ds:schemaRef ds:uri="http://schemas.openxmlformats.org/package/2006/metadata/core-properties"/>
  </ds:schemaRefs>
</ds:datastoreItem>
</file>

<file path=customXml/itemProps3.xml><?xml version="1.0" encoding="utf-8"?>
<ds:datastoreItem xmlns:ds="http://schemas.openxmlformats.org/officeDocument/2006/customXml" ds:itemID="{965ACEC3-C117-4D86-B4DB-45BE485AC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35C72-F70C-4DC6-B0A4-23ED65C4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Suzanne Green</cp:lastModifiedBy>
  <cp:revision>2</cp:revision>
  <cp:lastPrinted>2016-04-28T07:54:00Z</cp:lastPrinted>
  <dcterms:created xsi:type="dcterms:W3CDTF">2023-09-05T14:55:00Z</dcterms:created>
  <dcterms:modified xsi:type="dcterms:W3CDTF">2023-09-05T14:55:00Z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